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9CB24" w14:textId="6DD527C1" w:rsidR="00C854C6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Cs/>
          <w:spacing w:val="-3"/>
          <w:sz w:val="28"/>
          <w:szCs w:val="28"/>
        </w:rPr>
      </w:pPr>
      <w:r w:rsidRPr="00371605">
        <w:rPr>
          <w:rFonts w:ascii="Calibri" w:eastAsia="Calibri" w:hAnsi="Calibri" w:cs="Calibri"/>
          <w:noProof/>
          <w:sz w:val="24"/>
          <w:szCs w:val="24"/>
          <w:lang w:eastAsia="en-US"/>
        </w:rPr>
        <w:drawing>
          <wp:inline distT="0" distB="0" distL="0" distR="0" wp14:anchorId="750BB132" wp14:editId="2B72CAA7">
            <wp:extent cx="6026785" cy="739775"/>
            <wp:effectExtent l="0" t="0" r="0" b="3175"/>
            <wp:docPr id="4347129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30736" w14:textId="77777777" w:rsidR="00C854C6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Cs/>
          <w:spacing w:val="-3"/>
          <w:sz w:val="28"/>
          <w:szCs w:val="28"/>
        </w:rPr>
      </w:pPr>
    </w:p>
    <w:p w14:paraId="5C086201" w14:textId="5B32CFF3" w:rsidR="00C854C6" w:rsidRPr="00A41455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03752F">
        <w:rPr>
          <w:rFonts w:ascii="Calibri" w:eastAsia="Calibri" w:hAnsi="Calibri" w:cs="Calibri"/>
          <w:sz w:val="24"/>
          <w:szCs w:val="24"/>
          <w:lang w:eastAsia="en-US"/>
        </w:rPr>
        <w:t>PCPR.482.</w:t>
      </w:r>
      <w:r w:rsidR="000E1D70">
        <w:rPr>
          <w:rFonts w:ascii="Calibri" w:eastAsia="Calibri" w:hAnsi="Calibri" w:cs="Calibri"/>
          <w:sz w:val="24"/>
          <w:szCs w:val="24"/>
          <w:lang w:eastAsia="en-US"/>
        </w:rPr>
        <w:t>35</w:t>
      </w:r>
      <w:r w:rsidRPr="0003752F">
        <w:rPr>
          <w:rFonts w:ascii="Calibri" w:eastAsia="Calibri" w:hAnsi="Calibri" w:cs="Calibri"/>
          <w:sz w:val="24"/>
          <w:szCs w:val="24"/>
          <w:lang w:eastAsia="en-US"/>
        </w:rPr>
        <w:t>.202</w:t>
      </w:r>
      <w:r w:rsidR="00C90124">
        <w:rPr>
          <w:rFonts w:ascii="Calibri" w:eastAsia="Calibri" w:hAnsi="Calibri" w:cs="Calibri"/>
          <w:sz w:val="24"/>
          <w:szCs w:val="24"/>
          <w:lang w:eastAsia="en-US"/>
        </w:rPr>
        <w:t>5</w:t>
      </w:r>
      <w:r w:rsidRPr="0003752F">
        <w:rPr>
          <w:rFonts w:ascii="Calibri" w:eastAsia="Calibri" w:hAnsi="Calibri" w:cs="Calibri"/>
          <w:sz w:val="24"/>
          <w:szCs w:val="24"/>
          <w:lang w:eastAsia="en-US"/>
        </w:rPr>
        <w:t>.</w:t>
      </w:r>
      <w:r w:rsidR="00C90124">
        <w:rPr>
          <w:rFonts w:ascii="Calibri" w:eastAsia="Calibri" w:hAnsi="Calibri" w:cs="Calibri"/>
          <w:sz w:val="24"/>
          <w:szCs w:val="24"/>
          <w:lang w:eastAsia="en-US"/>
        </w:rPr>
        <w:t>MM</w:t>
      </w:r>
      <w:r w:rsidR="000E1D70">
        <w:rPr>
          <w:rFonts w:ascii="Calibri" w:eastAsia="Calibri" w:hAnsi="Calibri" w:cs="Calibri"/>
          <w:sz w:val="24"/>
          <w:szCs w:val="24"/>
          <w:lang w:eastAsia="en-US"/>
        </w:rPr>
        <w:t>u</w:t>
      </w:r>
      <w:r w:rsidRPr="0026117D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                                                                      </w:t>
      </w:r>
      <w:r w:rsidRPr="00A41455">
        <w:rPr>
          <w:rFonts w:ascii="Calibri" w:eastAsia="Calibri" w:hAnsi="Calibri" w:cs="Calibri"/>
          <w:sz w:val="24"/>
          <w:szCs w:val="24"/>
          <w:lang w:eastAsia="en-US"/>
        </w:rPr>
        <w:t>Żnin, dnia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611888">
        <w:rPr>
          <w:rFonts w:ascii="Calibri" w:eastAsia="Calibri" w:hAnsi="Calibri" w:cs="Calibri"/>
          <w:sz w:val="24"/>
          <w:szCs w:val="24"/>
          <w:lang w:eastAsia="en-US"/>
        </w:rPr>
        <w:t>2</w:t>
      </w:r>
      <w:r w:rsidR="00706D72">
        <w:rPr>
          <w:rFonts w:ascii="Calibri" w:eastAsia="Calibri" w:hAnsi="Calibri" w:cs="Calibri"/>
          <w:sz w:val="24"/>
          <w:szCs w:val="24"/>
          <w:lang w:eastAsia="en-US"/>
        </w:rPr>
        <w:t>1</w:t>
      </w:r>
      <w:r w:rsidR="00457B5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="00C90124">
        <w:rPr>
          <w:rFonts w:ascii="Calibri" w:eastAsia="Calibri" w:hAnsi="Calibri" w:cs="Calibri"/>
          <w:sz w:val="24"/>
          <w:szCs w:val="24"/>
          <w:lang w:eastAsia="en-US"/>
        </w:rPr>
        <w:t>l</w:t>
      </w:r>
      <w:r w:rsidR="00611888">
        <w:rPr>
          <w:rFonts w:ascii="Calibri" w:eastAsia="Calibri" w:hAnsi="Calibri" w:cs="Calibri"/>
          <w:sz w:val="24"/>
          <w:szCs w:val="24"/>
          <w:lang w:eastAsia="en-US"/>
        </w:rPr>
        <w:t>istopada</w:t>
      </w:r>
      <w:r w:rsidR="00C90124">
        <w:rPr>
          <w:rFonts w:ascii="Calibri" w:eastAsia="Calibri" w:hAnsi="Calibri" w:cs="Calibri"/>
          <w:sz w:val="24"/>
          <w:szCs w:val="24"/>
          <w:lang w:eastAsia="en-US"/>
        </w:rPr>
        <w:t xml:space="preserve"> 2025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r. </w:t>
      </w:r>
    </w:p>
    <w:p w14:paraId="48A4B3D4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color w:val="002060"/>
          <w:sz w:val="24"/>
          <w:szCs w:val="24"/>
          <w:lang w:eastAsia="en-US"/>
        </w:rPr>
      </w:pPr>
    </w:p>
    <w:p w14:paraId="7193A255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color w:val="002060"/>
          <w:sz w:val="24"/>
          <w:szCs w:val="24"/>
          <w:lang w:eastAsia="en-US"/>
        </w:rPr>
      </w:pPr>
    </w:p>
    <w:p w14:paraId="47C77A4F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color w:val="002060"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en-US"/>
        </w:rPr>
        <w:t xml:space="preserve"> </w:t>
      </w:r>
    </w:p>
    <w:p w14:paraId="4AAC0409" w14:textId="77777777" w:rsidR="00C854C6" w:rsidRPr="00371605" w:rsidRDefault="00C854C6" w:rsidP="00C854C6">
      <w:pPr>
        <w:widowControl/>
        <w:suppressAutoHyphens/>
        <w:autoSpaceDE/>
        <w:autoSpaceDN/>
        <w:adjustRightInd/>
        <w:ind w:left="3828" w:firstLine="708"/>
        <w:rPr>
          <w:rFonts w:ascii="Calibri" w:hAnsi="Calibri" w:cs="Calibri"/>
          <w:b/>
          <w:sz w:val="24"/>
          <w:szCs w:val="24"/>
        </w:rPr>
      </w:pPr>
    </w:p>
    <w:p w14:paraId="4423B738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>Zamawiający:</w:t>
      </w:r>
    </w:p>
    <w:p w14:paraId="2938B30A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 xml:space="preserve">Powiatowe Centrum Pomocy Rodzinie </w:t>
      </w:r>
    </w:p>
    <w:p w14:paraId="7F395C59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 xml:space="preserve">w Żninie </w:t>
      </w:r>
    </w:p>
    <w:p w14:paraId="5698BABE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>ul. Szpitalna 32</w:t>
      </w:r>
    </w:p>
    <w:p w14:paraId="3C40E0F7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>88-400 Żnin</w:t>
      </w:r>
    </w:p>
    <w:p w14:paraId="20034AAF" w14:textId="77777777" w:rsidR="00C854C6" w:rsidRPr="00371605" w:rsidRDefault="00C854C6" w:rsidP="00C854C6">
      <w:pPr>
        <w:widowControl/>
        <w:suppressAutoHyphens/>
        <w:autoSpaceDE/>
        <w:autoSpaceDN/>
        <w:adjustRightInd/>
        <w:ind w:left="3828" w:firstLine="708"/>
        <w:rPr>
          <w:rFonts w:ascii="Calibri" w:hAnsi="Calibri" w:cs="Calibri"/>
          <w:b/>
          <w:sz w:val="24"/>
          <w:szCs w:val="24"/>
        </w:rPr>
      </w:pPr>
    </w:p>
    <w:p w14:paraId="3954E514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08E51160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6D852EF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3F28A78" w14:textId="77777777" w:rsidR="00C854C6" w:rsidRDefault="00C854C6" w:rsidP="00C854C6">
      <w:pPr>
        <w:widowControl/>
        <w:autoSpaceDE/>
        <w:autoSpaceDN/>
        <w:adjustRightInd/>
        <w:spacing w:line="276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>
        <w:rPr>
          <w:rFonts w:ascii="Calibri" w:eastAsia="Calibri" w:hAnsi="Calibri" w:cs="Calibri"/>
          <w:b/>
          <w:sz w:val="24"/>
          <w:szCs w:val="24"/>
          <w:lang w:eastAsia="en-US"/>
        </w:rPr>
        <w:t>ZAPYTANIE OFERTOWE</w:t>
      </w:r>
    </w:p>
    <w:p w14:paraId="4AB6E9CC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</w:p>
    <w:p w14:paraId="66340688" w14:textId="77777777" w:rsidR="00C854C6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A41455">
        <w:rPr>
          <w:rFonts w:ascii="Calibri" w:eastAsia="Calibri" w:hAnsi="Calibri" w:cs="Calibri"/>
          <w:sz w:val="24"/>
          <w:szCs w:val="24"/>
          <w:lang w:eastAsia="en-US"/>
        </w:rPr>
        <w:t xml:space="preserve">Zamówienie publiczne poniżej kwoty 130 tys. zł netto, realizowane bez stosowania ustawy Prawo zamówień publicznych w związku z art. 2 ust. 1 pkt 1 ustawy Prawo zamówień publicznych. </w:t>
      </w:r>
    </w:p>
    <w:p w14:paraId="74EB7DEC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094AC3DE" w14:textId="77777777" w:rsidR="00C854C6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bookmarkStart w:id="0" w:name="_Hlk169513136"/>
      <w:r w:rsidRPr="00A41455">
        <w:rPr>
          <w:rFonts w:ascii="Calibri" w:eastAsia="Calibri" w:hAnsi="Calibri" w:cs="Calibri"/>
          <w:sz w:val="24"/>
          <w:szCs w:val="24"/>
          <w:lang w:eastAsia="en-US"/>
        </w:rPr>
        <w:t>Postępowanie prowadzone jest w formie zapytania ofertowego, zgodnie z zasadą konkurencyjności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bookmarkEnd w:id="0"/>
      <w:r>
        <w:rPr>
          <w:rFonts w:ascii="Calibri" w:eastAsia="Calibri" w:hAnsi="Calibri" w:cs="Calibri"/>
          <w:sz w:val="24"/>
          <w:szCs w:val="24"/>
          <w:lang w:eastAsia="en-US"/>
        </w:rPr>
        <w:t>pod nazwą:</w:t>
      </w:r>
    </w:p>
    <w:p w14:paraId="1448DC51" w14:textId="77777777" w:rsidR="00C854C6" w:rsidRPr="00371605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371605">
        <w:rPr>
          <w:rFonts w:ascii="Calibri" w:eastAsia="Calibri" w:hAnsi="Calibri" w:cs="Calibri"/>
          <w:b/>
          <w:bCs/>
          <w:sz w:val="24"/>
          <w:szCs w:val="24"/>
          <w:lang w:eastAsia="en-US"/>
        </w:rPr>
        <w:t>Zorganizowanie i przeprowadzenie indywidualnych zajęć wyrównujących braki szkolne/</w:t>
      </w:r>
    </w:p>
    <w:p w14:paraId="4A38B989" w14:textId="77777777" w:rsidR="00C854C6" w:rsidRPr="00371605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 w:rsidRPr="00371605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korepetycji z języka angielskiego i matematyki dla dzieci i młodzieży w ramach projektu pn. „Rodzina w centrum Etap I”. </w:t>
      </w:r>
    </w:p>
    <w:p w14:paraId="7D3299C1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19416AEA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color w:val="002060"/>
          <w:sz w:val="24"/>
          <w:szCs w:val="24"/>
          <w:lang w:eastAsia="en-US"/>
        </w:rPr>
      </w:pPr>
    </w:p>
    <w:p w14:paraId="7DAF58C3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b/>
          <w:i/>
          <w:color w:val="002060"/>
          <w:sz w:val="24"/>
          <w:szCs w:val="24"/>
          <w:lang w:eastAsia="en-US"/>
        </w:rPr>
      </w:pPr>
    </w:p>
    <w:p w14:paraId="4AED352A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091D5DB5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6A0AD3D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1D22D7C0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CBBAB61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26AA7EC8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75CE90A0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108F3F64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627F9D24" w14:textId="77777777" w:rsidR="00C854C6" w:rsidRPr="00A41455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4BC68A9" w14:textId="77777777" w:rsidR="00C854C6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Cs/>
          <w:spacing w:val="-3"/>
          <w:sz w:val="28"/>
          <w:szCs w:val="28"/>
        </w:rPr>
      </w:pPr>
    </w:p>
    <w:p w14:paraId="5B07FB87" w14:textId="77777777" w:rsidR="00C854C6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Cs/>
          <w:spacing w:val="-3"/>
          <w:sz w:val="28"/>
          <w:szCs w:val="28"/>
        </w:rPr>
      </w:pPr>
    </w:p>
    <w:p w14:paraId="5C49459B" w14:textId="77777777" w:rsidR="00C854C6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Cs/>
          <w:spacing w:val="-3"/>
          <w:sz w:val="28"/>
          <w:szCs w:val="28"/>
        </w:rPr>
      </w:pPr>
    </w:p>
    <w:p w14:paraId="020023CE" w14:textId="77777777" w:rsidR="00C854C6" w:rsidRDefault="00C854C6" w:rsidP="00C854C6">
      <w:pPr>
        <w:shd w:val="clear" w:color="auto" w:fill="FFFFFF"/>
        <w:spacing w:line="360" w:lineRule="auto"/>
        <w:rPr>
          <w:rFonts w:ascii="Calibri" w:hAnsi="Calibri" w:cs="Calibri"/>
          <w:bCs/>
          <w:spacing w:val="-3"/>
          <w:sz w:val="28"/>
          <w:szCs w:val="28"/>
        </w:rPr>
      </w:pPr>
    </w:p>
    <w:p w14:paraId="5A6A36CE" w14:textId="77777777" w:rsidR="00C854C6" w:rsidRPr="00346424" w:rsidRDefault="00C854C6" w:rsidP="00C854C6">
      <w:pPr>
        <w:shd w:val="clear" w:color="auto" w:fill="D9D9D9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I. Informacje o Zamawiającym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37C553AE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282818B3" w14:textId="77777777" w:rsidR="00C854C6" w:rsidRPr="00346424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1.Zamawiający</w:t>
      </w:r>
      <w:r>
        <w:rPr>
          <w:rFonts w:ascii="Calibri" w:hAnsi="Calibri" w:cs="Calibri"/>
          <w:sz w:val="24"/>
          <w:szCs w:val="24"/>
        </w:rPr>
        <w:t>:</w:t>
      </w:r>
    </w:p>
    <w:p w14:paraId="25484061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 xml:space="preserve">Powiatowe Centrum Pomocy Rodzinie </w:t>
      </w:r>
    </w:p>
    <w:p w14:paraId="5FDA894D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 xml:space="preserve">w Żninie </w:t>
      </w:r>
    </w:p>
    <w:p w14:paraId="5DD2346D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>ul. Szpitalna 32</w:t>
      </w:r>
    </w:p>
    <w:p w14:paraId="64321130" w14:textId="77777777" w:rsidR="00C854C6" w:rsidRPr="00371605" w:rsidRDefault="00C854C6" w:rsidP="00C854C6">
      <w:pPr>
        <w:widowControl/>
        <w:suppressAutoHyphens/>
        <w:autoSpaceDE/>
        <w:autoSpaceDN/>
        <w:adjustRightInd/>
        <w:rPr>
          <w:rFonts w:ascii="Calibri" w:hAnsi="Calibri" w:cs="Calibri"/>
          <w:b/>
          <w:sz w:val="24"/>
          <w:szCs w:val="24"/>
        </w:rPr>
      </w:pPr>
      <w:r w:rsidRPr="00371605">
        <w:rPr>
          <w:rFonts w:ascii="Calibri" w:hAnsi="Calibri" w:cs="Calibri"/>
          <w:b/>
          <w:sz w:val="24"/>
          <w:szCs w:val="24"/>
        </w:rPr>
        <w:t>88-400 Żnin</w:t>
      </w:r>
    </w:p>
    <w:p w14:paraId="6FCA453D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Adres e-mail do korespondencji: </w:t>
      </w:r>
      <w:hyperlink r:id="rId8" w:history="1">
        <w:r w:rsidRPr="005F0391">
          <w:rPr>
            <w:rStyle w:val="Hipercze"/>
            <w:rFonts w:ascii="Calibri" w:eastAsiaTheme="majorEastAsia" w:hAnsi="Calibri" w:cs="Calibri"/>
            <w:sz w:val="24"/>
            <w:szCs w:val="24"/>
          </w:rPr>
          <w:t>pcpr@pcpr-znin.pl</w:t>
        </w:r>
      </w:hyperlink>
    </w:p>
    <w:p w14:paraId="3DCF1718" w14:textId="77777777" w:rsidR="00C854C6" w:rsidRPr="00346424" w:rsidRDefault="00C854C6" w:rsidP="00C854C6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Adres strony prowadzonego postępowania: </w:t>
      </w:r>
    </w:p>
    <w:p w14:paraId="4CB5B6C7" w14:textId="77777777" w:rsidR="00C854C6" w:rsidRPr="00346424" w:rsidRDefault="00C854C6" w:rsidP="00C854C6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https://bazakonkurencyjnosci.funduszeeuropejskie.gov.pl/</w:t>
      </w:r>
    </w:p>
    <w:p w14:paraId="7231DFEF" w14:textId="77777777" w:rsidR="00C854C6" w:rsidRDefault="00C854C6" w:rsidP="00C854C6">
      <w:pPr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346424">
        <w:rPr>
          <w:rFonts w:ascii="Calibri" w:hAnsi="Calibri" w:cs="Calibri"/>
          <w:sz w:val="24"/>
          <w:szCs w:val="24"/>
        </w:rPr>
        <w:t xml:space="preserve">NIP: </w:t>
      </w:r>
      <w:r w:rsidRPr="00DB7F7F">
        <w:rPr>
          <w:rFonts w:ascii="Calibri" w:eastAsia="Calibri" w:hAnsi="Calibri" w:cs="Calibri"/>
          <w:sz w:val="24"/>
          <w:szCs w:val="24"/>
          <w:lang w:eastAsia="en-US"/>
        </w:rPr>
        <w:t>562-18-03-991</w:t>
      </w:r>
    </w:p>
    <w:p w14:paraId="7E68C663" w14:textId="601E77E1" w:rsidR="00C854C6" w:rsidRPr="009140AF" w:rsidRDefault="00C854C6" w:rsidP="00C854C6">
      <w:pPr>
        <w:widowControl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9140AF">
        <w:rPr>
          <w:rFonts w:ascii="Calibri" w:eastAsia="Calibri" w:hAnsi="Calibri" w:cs="Calibri"/>
          <w:sz w:val="24"/>
          <w:szCs w:val="24"/>
          <w:lang w:eastAsia="en-US"/>
        </w:rPr>
        <w:t xml:space="preserve">Telefon: </w:t>
      </w:r>
      <w:r w:rsidRPr="005F0391">
        <w:rPr>
          <w:rFonts w:ascii="Calibri" w:eastAsia="Calibri" w:hAnsi="Calibri" w:cs="Calibri"/>
          <w:sz w:val="24"/>
          <w:szCs w:val="24"/>
          <w:lang w:eastAsia="en-US"/>
        </w:rPr>
        <w:t>(052) 30</w:t>
      </w:r>
      <w:r w:rsidR="00C70263">
        <w:rPr>
          <w:rFonts w:ascii="Calibri" w:eastAsia="Calibri" w:hAnsi="Calibri" w:cs="Calibri"/>
          <w:sz w:val="24"/>
          <w:szCs w:val="24"/>
          <w:lang w:eastAsia="en-US"/>
        </w:rPr>
        <w:t xml:space="preserve"> 30</w:t>
      </w:r>
      <w:r w:rsidRPr="005F0391">
        <w:rPr>
          <w:rFonts w:ascii="Calibri" w:eastAsia="Calibri" w:hAnsi="Calibri" w:cs="Calibri"/>
          <w:sz w:val="24"/>
          <w:szCs w:val="24"/>
          <w:lang w:eastAsia="en-US"/>
        </w:rPr>
        <w:t xml:space="preserve"> 169</w:t>
      </w:r>
    </w:p>
    <w:p w14:paraId="148FB9D4" w14:textId="77777777" w:rsidR="00C854C6" w:rsidRPr="00346424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godziny urzędowania: poniedziałek – piątek 07:30 – 15:30</w:t>
      </w:r>
    </w:p>
    <w:p w14:paraId="68D8C936" w14:textId="77777777" w:rsidR="00C854C6" w:rsidRPr="00346424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FAC1C98" w14:textId="77777777" w:rsidR="00C854C6" w:rsidRPr="00346424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2. Definicje i skróty: ilekroć w niniejszym zapytaniu ofertowym mowa jest o: </w:t>
      </w:r>
    </w:p>
    <w:p w14:paraId="68D1D659" w14:textId="77777777" w:rsidR="00C854C6" w:rsidRPr="00346424" w:rsidRDefault="00C854C6" w:rsidP="00C854C6">
      <w:pPr>
        <w:numPr>
          <w:ilvl w:val="0"/>
          <w:numId w:val="12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ustawie </w:t>
      </w:r>
      <w:proofErr w:type="spellStart"/>
      <w:r w:rsidRPr="00346424">
        <w:rPr>
          <w:rFonts w:ascii="Calibri" w:hAnsi="Calibri" w:cs="Calibri"/>
          <w:sz w:val="24"/>
          <w:szCs w:val="24"/>
        </w:rPr>
        <w:t>Pzp</w:t>
      </w:r>
      <w:proofErr w:type="spellEnd"/>
      <w:r w:rsidRPr="00346424">
        <w:rPr>
          <w:rFonts w:ascii="Calibri" w:hAnsi="Calibri" w:cs="Calibri"/>
          <w:sz w:val="24"/>
          <w:szCs w:val="24"/>
        </w:rPr>
        <w:t xml:space="preserve"> – oznacza to ustawę z dnia 11 września 2019 r. - Prawo zamówień publicznych (Dz.U. z 2023 r., poz. 1605 z </w:t>
      </w:r>
      <w:proofErr w:type="spellStart"/>
      <w:r w:rsidRPr="00346424">
        <w:rPr>
          <w:rFonts w:ascii="Calibri" w:hAnsi="Calibri" w:cs="Calibri"/>
          <w:sz w:val="24"/>
          <w:szCs w:val="24"/>
        </w:rPr>
        <w:t>późn</w:t>
      </w:r>
      <w:proofErr w:type="spellEnd"/>
      <w:r w:rsidRPr="00346424">
        <w:rPr>
          <w:rFonts w:ascii="Calibri" w:hAnsi="Calibri" w:cs="Calibri"/>
          <w:sz w:val="24"/>
          <w:szCs w:val="24"/>
        </w:rPr>
        <w:t xml:space="preserve">. zm.), </w:t>
      </w:r>
    </w:p>
    <w:p w14:paraId="5518FA15" w14:textId="77777777" w:rsidR="00C854C6" w:rsidRPr="00346424" w:rsidRDefault="00C854C6" w:rsidP="00C854C6">
      <w:pPr>
        <w:numPr>
          <w:ilvl w:val="0"/>
          <w:numId w:val="12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Wykonawcy – oznacza to podmiot ubiegający się o udzielenie zamówienia, </w:t>
      </w:r>
    </w:p>
    <w:p w14:paraId="3A3EEB18" w14:textId="77777777" w:rsidR="00C854C6" w:rsidRPr="00346424" w:rsidRDefault="00C854C6" w:rsidP="00C854C6">
      <w:pPr>
        <w:numPr>
          <w:ilvl w:val="0"/>
          <w:numId w:val="12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Zamawiającym – oznacza to</w:t>
      </w:r>
      <w:r>
        <w:rPr>
          <w:rFonts w:ascii="Calibri" w:hAnsi="Calibri" w:cs="Calibri"/>
          <w:sz w:val="24"/>
          <w:szCs w:val="24"/>
        </w:rPr>
        <w:t xml:space="preserve"> Powiat Żniński</w:t>
      </w:r>
      <w:r w:rsidRPr="00346424">
        <w:rPr>
          <w:rFonts w:ascii="Calibri" w:hAnsi="Calibri" w:cs="Calibri"/>
          <w:sz w:val="24"/>
          <w:szCs w:val="24"/>
        </w:rPr>
        <w:t xml:space="preserve">, </w:t>
      </w:r>
    </w:p>
    <w:p w14:paraId="1ACDCE0A" w14:textId="77777777" w:rsidR="00C854C6" w:rsidRPr="00346424" w:rsidRDefault="00C854C6" w:rsidP="00C854C6">
      <w:pPr>
        <w:numPr>
          <w:ilvl w:val="0"/>
          <w:numId w:val="12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ZO – oznacza to zapytanie ofertowe,</w:t>
      </w:r>
    </w:p>
    <w:p w14:paraId="646612B3" w14:textId="737B14FD" w:rsidR="00C854C6" w:rsidRPr="00346424" w:rsidRDefault="00C854C6" w:rsidP="00C854C6">
      <w:pPr>
        <w:numPr>
          <w:ilvl w:val="0"/>
          <w:numId w:val="12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Wytycznych EFS – oznacza to Wytyczne dotyczące kwalifikowalności wydatków na lata </w:t>
      </w:r>
      <w:r w:rsidR="006B1C92">
        <w:rPr>
          <w:rFonts w:ascii="Calibri" w:hAnsi="Calibri" w:cs="Calibri"/>
          <w:sz w:val="24"/>
          <w:szCs w:val="24"/>
        </w:rPr>
        <w:br/>
      </w:r>
      <w:r w:rsidRPr="00346424">
        <w:rPr>
          <w:rFonts w:ascii="Calibri" w:hAnsi="Calibri" w:cs="Calibri"/>
          <w:sz w:val="24"/>
          <w:szCs w:val="24"/>
        </w:rPr>
        <w:t>2021-2027 z dnia 18 listopada 2022 r</w:t>
      </w:r>
      <w:r w:rsidR="006B1C92">
        <w:rPr>
          <w:rFonts w:ascii="Calibri" w:hAnsi="Calibri" w:cs="Calibri"/>
          <w:sz w:val="24"/>
          <w:szCs w:val="24"/>
        </w:rPr>
        <w:t>.</w:t>
      </w:r>
    </w:p>
    <w:p w14:paraId="3AE8384A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79C451DC" w14:textId="77777777" w:rsidR="00C854C6" w:rsidRPr="00344CE3" w:rsidRDefault="00C854C6" w:rsidP="00C854C6">
      <w:pPr>
        <w:shd w:val="clear" w:color="auto" w:fill="D9D9D9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 xml:space="preserve"> II. Tryb udzielenia zamówienia publicznego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7B856319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737B1CA" w14:textId="77777777" w:rsidR="00C854C6" w:rsidRPr="0068351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Postępowanie o udzielenie zamówienia jest prowadzone zgodnie z Wytycznymi EFS z uwzględnieniem warunków wynikających z Umowy o dofinansowanie projektu oraz w oparciu o zapisy niniejszego ZO. </w:t>
      </w:r>
      <w:r w:rsidRPr="00683515">
        <w:rPr>
          <w:rFonts w:ascii="Calibri" w:hAnsi="Calibri" w:cs="Calibri"/>
          <w:sz w:val="24"/>
          <w:szCs w:val="24"/>
        </w:rPr>
        <w:t>Postępowanie prowadzone jest w formie zapytania ofertowego, zgodnie z zasadą konkurencyjności</w:t>
      </w:r>
      <w:r>
        <w:rPr>
          <w:rFonts w:ascii="Calibri" w:hAnsi="Calibri" w:cs="Calibri"/>
          <w:sz w:val="24"/>
          <w:szCs w:val="24"/>
        </w:rPr>
        <w:t>.</w:t>
      </w:r>
    </w:p>
    <w:p w14:paraId="3EAC6807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Postępowanie nie jest prowadzone w oparciu o przepisy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 xml:space="preserve">. </w:t>
      </w:r>
    </w:p>
    <w:p w14:paraId="771F9F9E" w14:textId="77777777" w:rsidR="00C854C6" w:rsidRPr="00346424" w:rsidRDefault="00C854C6" w:rsidP="00C854C6">
      <w:pPr>
        <w:shd w:val="clear" w:color="auto" w:fill="FFFFFF"/>
        <w:spacing w:line="360" w:lineRule="auto"/>
        <w:ind w:left="7"/>
        <w:rPr>
          <w:rFonts w:ascii="Calibri" w:hAnsi="Calibri" w:cs="Calibri"/>
          <w:b/>
          <w:bCs/>
          <w:spacing w:val="-5"/>
          <w:sz w:val="24"/>
          <w:szCs w:val="24"/>
        </w:rPr>
      </w:pPr>
    </w:p>
    <w:p w14:paraId="133B70C1" w14:textId="77777777" w:rsidR="00C854C6" w:rsidRPr="00346424" w:rsidRDefault="00C854C6" w:rsidP="00C854C6">
      <w:pPr>
        <w:shd w:val="clear" w:color="auto" w:fill="D9D9D9"/>
        <w:spacing w:line="360" w:lineRule="auto"/>
        <w:ind w:lef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5"/>
          <w:sz w:val="24"/>
          <w:szCs w:val="24"/>
        </w:rPr>
        <w:t>III. O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pis przedmiotu zamówienia</w:t>
      </w:r>
    </w:p>
    <w:p w14:paraId="6A61556E" w14:textId="77777777" w:rsidR="00C854C6" w:rsidRPr="009C6AA4" w:rsidRDefault="00C854C6" w:rsidP="00C854C6">
      <w:pPr>
        <w:spacing w:line="276" w:lineRule="auto"/>
        <w:ind w:left="284"/>
        <w:rPr>
          <w:rFonts w:ascii="Calibri" w:hAnsi="Calibri" w:cs="Calibri"/>
          <w:sz w:val="24"/>
          <w:szCs w:val="24"/>
        </w:rPr>
      </w:pPr>
    </w:p>
    <w:p w14:paraId="33175B71" w14:textId="77777777" w:rsidR="00C854C6" w:rsidRPr="005F0391" w:rsidRDefault="00C854C6" w:rsidP="00C854C6">
      <w:pPr>
        <w:numPr>
          <w:ilvl w:val="0"/>
          <w:numId w:val="15"/>
        </w:numPr>
        <w:spacing w:line="276" w:lineRule="auto"/>
        <w:ind w:left="284" w:hanging="284"/>
        <w:rPr>
          <w:rFonts w:ascii="Calibri" w:hAnsi="Calibri" w:cs="Calibri"/>
          <w:spacing w:val="-1"/>
          <w:sz w:val="24"/>
          <w:szCs w:val="24"/>
        </w:rPr>
      </w:pPr>
      <w:r w:rsidRPr="00683515">
        <w:rPr>
          <w:rFonts w:ascii="Calibri" w:hAnsi="Calibri" w:cs="Calibri"/>
          <w:spacing w:val="-1"/>
          <w:sz w:val="24"/>
          <w:szCs w:val="24"/>
        </w:rPr>
        <w:t xml:space="preserve">Przedmiotem zamówienia jest </w:t>
      </w:r>
      <w:r w:rsidRPr="005F0391">
        <w:rPr>
          <w:rFonts w:ascii="Calibri" w:hAnsi="Calibri" w:cs="Calibri"/>
          <w:spacing w:val="-1"/>
          <w:sz w:val="24"/>
          <w:szCs w:val="24"/>
        </w:rPr>
        <w:t>zorganizowanie i przeprowadzenie zajęć wyrównujących braki</w:t>
      </w:r>
    </w:p>
    <w:p w14:paraId="221BC8E8" w14:textId="77777777" w:rsidR="00C854C6" w:rsidRPr="005F0391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  <w:r w:rsidRPr="005F0391">
        <w:rPr>
          <w:rFonts w:ascii="Calibri" w:hAnsi="Calibri" w:cs="Calibri"/>
          <w:spacing w:val="-1"/>
          <w:sz w:val="24"/>
          <w:szCs w:val="24"/>
        </w:rPr>
        <w:t>szkolne dla dzieci i młodzieży / korepetycji realizowanych w ramach projektu własnego</w:t>
      </w:r>
    </w:p>
    <w:p w14:paraId="1EF7315E" w14:textId="77777777" w:rsidR="00C854C6" w:rsidRPr="005F0391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  <w:r w:rsidRPr="005F0391">
        <w:rPr>
          <w:rFonts w:ascii="Calibri" w:hAnsi="Calibri" w:cs="Calibri"/>
          <w:spacing w:val="-1"/>
          <w:sz w:val="24"/>
          <w:szCs w:val="24"/>
        </w:rPr>
        <w:t>Województwa Kujawsko-Pomorskiego, pn. „Rodzina w centrum Etap I” , współfinansowanego ze środków Europejskiego Funduszu  Społecznego Plus w ramach Osi Priorytetowej 08 Fundusze Europejskie na wsparcie w obszarze rynku pracy, edukacji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5F0391">
        <w:rPr>
          <w:rFonts w:ascii="Calibri" w:hAnsi="Calibri" w:cs="Calibri"/>
          <w:spacing w:val="-1"/>
          <w:sz w:val="24"/>
          <w:szCs w:val="24"/>
        </w:rPr>
        <w:t>i włączenia społecznego, Działania FEKP.08.25 Usługi wsparcia rodziny i pieczy zastępczej,</w:t>
      </w:r>
      <w:r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5F0391">
        <w:rPr>
          <w:rFonts w:ascii="Calibri" w:hAnsi="Calibri" w:cs="Calibri"/>
          <w:spacing w:val="-1"/>
          <w:sz w:val="24"/>
          <w:szCs w:val="24"/>
        </w:rPr>
        <w:t>Program Regionalny: Fundusze Europejskie dla Kujaw i Pomorza na lata 2021-2027.</w:t>
      </w:r>
    </w:p>
    <w:p w14:paraId="0C2DA8C3" w14:textId="5969041C" w:rsidR="00C854C6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  <w:r w:rsidRPr="005F0391">
        <w:rPr>
          <w:rFonts w:ascii="Calibri" w:hAnsi="Calibri" w:cs="Calibri"/>
          <w:spacing w:val="-1"/>
          <w:sz w:val="24"/>
          <w:szCs w:val="24"/>
        </w:rPr>
        <w:t xml:space="preserve"> </w:t>
      </w:r>
    </w:p>
    <w:p w14:paraId="31D02959" w14:textId="77777777" w:rsidR="00B23B34" w:rsidRDefault="00B23B34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</w:p>
    <w:p w14:paraId="4EAFEA80" w14:textId="1000928A" w:rsidR="00C854C6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  <w:r w:rsidRPr="0003752F">
        <w:rPr>
          <w:rFonts w:ascii="Calibri" w:hAnsi="Calibri" w:cs="Calibri"/>
          <w:spacing w:val="-1"/>
          <w:sz w:val="24"/>
          <w:szCs w:val="24"/>
        </w:rPr>
        <w:lastRenderedPageBreak/>
        <w:t>Zamawiający zaplanował w roku 202</w:t>
      </w:r>
      <w:r w:rsidR="00611888">
        <w:rPr>
          <w:rFonts w:ascii="Calibri" w:hAnsi="Calibri" w:cs="Calibri"/>
          <w:spacing w:val="-1"/>
          <w:sz w:val="24"/>
          <w:szCs w:val="24"/>
        </w:rPr>
        <w:t>6</w:t>
      </w:r>
      <w:r w:rsidRPr="0003752F">
        <w:rPr>
          <w:rFonts w:ascii="Calibri" w:hAnsi="Calibri" w:cs="Calibri"/>
          <w:spacing w:val="-1"/>
          <w:sz w:val="24"/>
          <w:szCs w:val="24"/>
        </w:rPr>
        <w:t>, w związku z realizacją projektu „ Rodzina w centrum Etap I” organizację i przeprowadzenie łącznie</w:t>
      </w:r>
      <w:r w:rsidRPr="00CF7AB7">
        <w:rPr>
          <w:rFonts w:ascii="Calibri" w:hAnsi="Calibri" w:cs="Calibri"/>
          <w:color w:val="FF0000"/>
          <w:spacing w:val="-1"/>
          <w:sz w:val="24"/>
          <w:szCs w:val="24"/>
        </w:rPr>
        <w:t xml:space="preserve"> </w:t>
      </w:r>
      <w:r w:rsidR="00CF7AB7" w:rsidRPr="004A09B2">
        <w:rPr>
          <w:rFonts w:ascii="Calibri" w:hAnsi="Calibri" w:cs="Calibri"/>
          <w:color w:val="0D0D0D" w:themeColor="text1" w:themeTint="F2"/>
          <w:spacing w:val="-1"/>
          <w:sz w:val="24"/>
          <w:szCs w:val="24"/>
        </w:rPr>
        <w:t>661</w:t>
      </w:r>
      <w:r w:rsidRPr="004A09B2">
        <w:rPr>
          <w:rFonts w:ascii="Calibri" w:hAnsi="Calibri" w:cs="Calibri"/>
          <w:color w:val="0D0D0D" w:themeColor="text1" w:themeTint="F2"/>
          <w:spacing w:val="-1"/>
          <w:sz w:val="24"/>
          <w:szCs w:val="24"/>
        </w:rPr>
        <w:t xml:space="preserve"> </w:t>
      </w:r>
      <w:r w:rsidRPr="0003752F">
        <w:rPr>
          <w:rFonts w:ascii="Calibri" w:hAnsi="Calibri" w:cs="Calibri"/>
          <w:spacing w:val="-1"/>
          <w:sz w:val="24"/>
          <w:szCs w:val="24"/>
        </w:rPr>
        <w:t>godzin zajęć wyrównujących braki szkolne/korepetycji na poziomie szkoły podstawowej i ponadpodstawowej z języka angielskiego i matematyki.</w:t>
      </w:r>
      <w:r w:rsidRPr="005F0391">
        <w:rPr>
          <w:rFonts w:ascii="Calibri" w:hAnsi="Calibri" w:cs="Calibri"/>
          <w:spacing w:val="-1"/>
          <w:sz w:val="24"/>
          <w:szCs w:val="24"/>
        </w:rPr>
        <w:t xml:space="preserve"> </w:t>
      </w:r>
    </w:p>
    <w:p w14:paraId="4DC40A0A" w14:textId="77777777" w:rsidR="00C854C6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</w:p>
    <w:p w14:paraId="74C1FDCB" w14:textId="77777777" w:rsidR="00C854C6" w:rsidRPr="005F0391" w:rsidRDefault="00C854C6" w:rsidP="00C854C6">
      <w:pPr>
        <w:spacing w:line="276" w:lineRule="auto"/>
        <w:ind w:left="284"/>
        <w:rPr>
          <w:rFonts w:ascii="Calibri" w:hAnsi="Calibri" w:cs="Calibri"/>
          <w:spacing w:val="-1"/>
          <w:sz w:val="24"/>
          <w:szCs w:val="24"/>
        </w:rPr>
      </w:pPr>
    </w:p>
    <w:p w14:paraId="51323E9E" w14:textId="77777777" w:rsidR="00C854C6" w:rsidRPr="000056E5" w:rsidRDefault="00C854C6" w:rsidP="00C854C6">
      <w:pPr>
        <w:widowControl/>
        <w:numPr>
          <w:ilvl w:val="0"/>
          <w:numId w:val="15"/>
        </w:numPr>
        <w:autoSpaceDE/>
        <w:autoSpaceDN/>
        <w:adjustRightInd/>
        <w:spacing w:after="16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056E5">
        <w:rPr>
          <w:rFonts w:ascii="Calibri" w:hAnsi="Calibri" w:cs="Calibri"/>
          <w:sz w:val="24"/>
          <w:szCs w:val="24"/>
        </w:rPr>
        <w:t>Rodzaj zamówienia: Usługi.</w:t>
      </w:r>
    </w:p>
    <w:p w14:paraId="0F992691" w14:textId="77777777" w:rsidR="00C854C6" w:rsidRPr="000056E5" w:rsidRDefault="00C854C6" w:rsidP="00C854C6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160" w:line="276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0056E5">
        <w:rPr>
          <w:rFonts w:ascii="Calibri" w:hAnsi="Calibri" w:cs="Calibri"/>
          <w:sz w:val="24"/>
          <w:szCs w:val="24"/>
        </w:rPr>
        <w:t xml:space="preserve">Zamówienie udzielone zostanie w </w:t>
      </w:r>
      <w:r>
        <w:rPr>
          <w:rFonts w:ascii="Calibri" w:hAnsi="Calibri" w:cs="Calibri"/>
          <w:sz w:val="24"/>
          <w:szCs w:val="24"/>
        </w:rPr>
        <w:t>2</w:t>
      </w:r>
      <w:r w:rsidRPr="000056E5">
        <w:rPr>
          <w:rFonts w:ascii="Calibri" w:hAnsi="Calibri" w:cs="Calibri"/>
          <w:sz w:val="24"/>
          <w:szCs w:val="24"/>
        </w:rPr>
        <w:t xml:space="preserve"> częściach:</w:t>
      </w:r>
    </w:p>
    <w:p w14:paraId="01694320" w14:textId="5318462A" w:rsidR="00C854C6" w:rsidRPr="005F0391" w:rsidRDefault="00C854C6" w:rsidP="00C854C6">
      <w:pPr>
        <w:widowControl/>
        <w:numPr>
          <w:ilvl w:val="0"/>
          <w:numId w:val="16"/>
        </w:numPr>
        <w:autoSpaceDE/>
        <w:autoSpaceDN/>
        <w:adjustRightInd/>
        <w:spacing w:after="120" w:line="276" w:lineRule="auto"/>
        <w:contextualSpacing/>
        <w:rPr>
          <w:rFonts w:ascii="Calibri" w:hAnsi="Calibri" w:cs="Calibri"/>
          <w:bCs/>
          <w:sz w:val="24"/>
          <w:szCs w:val="24"/>
        </w:rPr>
      </w:pPr>
      <w:r w:rsidRPr="005A7047">
        <w:rPr>
          <w:rFonts w:ascii="Calibri" w:hAnsi="Calibri" w:cs="Calibri"/>
          <w:bCs/>
          <w:sz w:val="24"/>
          <w:szCs w:val="24"/>
        </w:rPr>
        <w:t xml:space="preserve">Część I zamówienia – </w:t>
      </w:r>
      <w:r w:rsidRPr="005F0391">
        <w:rPr>
          <w:rFonts w:ascii="Calibri" w:hAnsi="Calibri" w:cs="Calibri"/>
          <w:bCs/>
          <w:sz w:val="24"/>
          <w:szCs w:val="24"/>
        </w:rPr>
        <w:t>Zorganizowanie</w:t>
      </w:r>
      <w:r>
        <w:rPr>
          <w:rFonts w:ascii="Calibri" w:hAnsi="Calibri" w:cs="Calibri"/>
          <w:bCs/>
          <w:sz w:val="24"/>
          <w:szCs w:val="24"/>
        </w:rPr>
        <w:t xml:space="preserve"> </w:t>
      </w:r>
      <w:r w:rsidRPr="005F0391">
        <w:rPr>
          <w:rFonts w:ascii="Calibri" w:hAnsi="Calibri" w:cs="Calibri"/>
          <w:bCs/>
          <w:sz w:val="24"/>
          <w:szCs w:val="24"/>
        </w:rPr>
        <w:t xml:space="preserve">i przeprowadzenie indywidualnych zajęć wyrównujących braki szkolne/ korepetycji  z języka angielskiego </w:t>
      </w:r>
      <w:r>
        <w:rPr>
          <w:rFonts w:ascii="Calibri" w:hAnsi="Calibri" w:cs="Calibri"/>
          <w:bCs/>
          <w:sz w:val="24"/>
          <w:szCs w:val="24"/>
        </w:rPr>
        <w:t xml:space="preserve"> w 202</w:t>
      </w:r>
      <w:r w:rsidR="00611888">
        <w:rPr>
          <w:rFonts w:ascii="Calibri" w:hAnsi="Calibri" w:cs="Calibri"/>
          <w:bCs/>
          <w:sz w:val="24"/>
          <w:szCs w:val="24"/>
        </w:rPr>
        <w:t>6</w:t>
      </w:r>
      <w:r w:rsidR="003808B6">
        <w:rPr>
          <w:rFonts w:ascii="Calibri" w:hAnsi="Calibri" w:cs="Calibri"/>
          <w:bCs/>
          <w:sz w:val="24"/>
          <w:szCs w:val="24"/>
        </w:rPr>
        <w:t xml:space="preserve"> </w:t>
      </w:r>
      <w:r>
        <w:rPr>
          <w:rFonts w:ascii="Calibri" w:hAnsi="Calibri" w:cs="Calibri"/>
          <w:bCs/>
          <w:sz w:val="24"/>
          <w:szCs w:val="24"/>
        </w:rPr>
        <w:t xml:space="preserve">r. </w:t>
      </w:r>
      <w:r w:rsidRPr="005F0391">
        <w:rPr>
          <w:rFonts w:ascii="Calibri" w:hAnsi="Calibri" w:cs="Calibri"/>
          <w:bCs/>
          <w:sz w:val="24"/>
          <w:szCs w:val="24"/>
          <w:u w:val="single"/>
        </w:rPr>
        <w:t>(</w:t>
      </w:r>
      <w:r w:rsidRPr="004A09B2">
        <w:rPr>
          <w:rFonts w:ascii="Calibri" w:hAnsi="Calibri" w:cs="Calibri"/>
          <w:bCs/>
          <w:color w:val="0D0D0D" w:themeColor="text1" w:themeTint="F2"/>
          <w:sz w:val="24"/>
          <w:szCs w:val="24"/>
          <w:u w:val="single"/>
        </w:rPr>
        <w:t xml:space="preserve">łącznie </w:t>
      </w:r>
      <w:r w:rsidR="003808B6" w:rsidRPr="004A09B2">
        <w:rPr>
          <w:rFonts w:ascii="Calibri" w:hAnsi="Calibri" w:cs="Calibri"/>
          <w:bCs/>
          <w:color w:val="0D0D0D" w:themeColor="text1" w:themeTint="F2"/>
          <w:sz w:val="24"/>
          <w:szCs w:val="24"/>
          <w:u w:val="single"/>
        </w:rPr>
        <w:t xml:space="preserve">331 </w:t>
      </w:r>
      <w:r w:rsidRPr="005F0391">
        <w:rPr>
          <w:rFonts w:ascii="Calibri" w:hAnsi="Calibri" w:cs="Calibri"/>
          <w:bCs/>
          <w:sz w:val="24"/>
          <w:szCs w:val="24"/>
        </w:rPr>
        <w:t xml:space="preserve">godzin; </w:t>
      </w:r>
    </w:p>
    <w:p w14:paraId="3E40C9D0" w14:textId="77777777" w:rsidR="00C854C6" w:rsidRPr="005A7047" w:rsidRDefault="00C854C6" w:rsidP="00C854C6">
      <w:pPr>
        <w:widowControl/>
        <w:autoSpaceDE/>
        <w:autoSpaceDN/>
        <w:adjustRightInd/>
        <w:spacing w:after="120" w:line="276" w:lineRule="auto"/>
        <w:ind w:left="927"/>
        <w:contextualSpacing/>
        <w:rPr>
          <w:rFonts w:ascii="Calibri" w:hAnsi="Calibri" w:cs="Calibri"/>
          <w:bCs/>
          <w:sz w:val="24"/>
          <w:szCs w:val="24"/>
        </w:rPr>
      </w:pPr>
      <w:r w:rsidRPr="005F0391">
        <w:rPr>
          <w:rFonts w:ascii="Calibri" w:hAnsi="Calibri" w:cs="Calibri"/>
          <w:bCs/>
          <w:sz w:val="24"/>
          <w:szCs w:val="24"/>
        </w:rPr>
        <w:t>1 godzina = 60 minut)</w:t>
      </w:r>
    </w:p>
    <w:p w14:paraId="568B0A54" w14:textId="2DE0D078" w:rsidR="00C854C6" w:rsidRPr="005F0391" w:rsidRDefault="00C854C6" w:rsidP="00C854C6">
      <w:pPr>
        <w:numPr>
          <w:ilvl w:val="0"/>
          <w:numId w:val="16"/>
        </w:numPr>
        <w:rPr>
          <w:rFonts w:ascii="Calibri" w:hAnsi="Calibri" w:cs="Calibri"/>
          <w:sz w:val="24"/>
          <w:szCs w:val="24"/>
        </w:rPr>
      </w:pPr>
      <w:r w:rsidRPr="005A7047">
        <w:rPr>
          <w:rFonts w:ascii="Calibri" w:hAnsi="Calibri" w:cs="Calibri"/>
          <w:sz w:val="24"/>
          <w:szCs w:val="24"/>
        </w:rPr>
        <w:t xml:space="preserve">Część II zamówienia – </w:t>
      </w:r>
      <w:bookmarkStart w:id="1" w:name="_Hlk179551959"/>
      <w:r w:rsidRPr="005F0391">
        <w:rPr>
          <w:rFonts w:ascii="Calibri" w:hAnsi="Calibri" w:cs="Calibri"/>
          <w:sz w:val="24"/>
          <w:szCs w:val="24"/>
        </w:rPr>
        <w:t xml:space="preserve">Zorganizowanie i przeprowadzenie indywidualnych </w:t>
      </w:r>
      <w:r w:rsidRPr="005F0391">
        <w:rPr>
          <w:rFonts w:ascii="Calibri" w:hAnsi="Calibri" w:cs="Calibri"/>
          <w:bCs/>
          <w:sz w:val="24"/>
          <w:szCs w:val="24"/>
        </w:rPr>
        <w:t xml:space="preserve">zajęć wyrównujących braki szkolne/ </w:t>
      </w:r>
      <w:r w:rsidRPr="005F0391">
        <w:rPr>
          <w:rFonts w:ascii="Calibri" w:hAnsi="Calibri" w:cs="Calibri"/>
          <w:sz w:val="24"/>
          <w:szCs w:val="24"/>
        </w:rPr>
        <w:t xml:space="preserve">korepetycji  z matematyki </w:t>
      </w:r>
      <w:r>
        <w:rPr>
          <w:rFonts w:ascii="Calibri" w:hAnsi="Calibri" w:cs="Calibri"/>
          <w:sz w:val="24"/>
          <w:szCs w:val="24"/>
        </w:rPr>
        <w:t>w 202</w:t>
      </w:r>
      <w:r w:rsidR="00611888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 xml:space="preserve"> r. </w:t>
      </w:r>
      <w:r w:rsidRPr="005F0391">
        <w:rPr>
          <w:rFonts w:ascii="Calibri" w:hAnsi="Calibri" w:cs="Calibri"/>
          <w:sz w:val="24"/>
          <w:szCs w:val="24"/>
        </w:rPr>
        <w:t xml:space="preserve"> </w:t>
      </w:r>
      <w:bookmarkEnd w:id="1"/>
      <w:r w:rsidRPr="005F0391">
        <w:rPr>
          <w:rFonts w:ascii="Calibri" w:hAnsi="Calibri" w:cs="Calibri"/>
          <w:sz w:val="24"/>
          <w:szCs w:val="24"/>
          <w:u w:val="single"/>
        </w:rPr>
        <w:t>(</w:t>
      </w:r>
      <w:r w:rsidRPr="004A09B2">
        <w:rPr>
          <w:rFonts w:ascii="Calibri" w:hAnsi="Calibri" w:cs="Calibri"/>
          <w:color w:val="0D0D0D" w:themeColor="text1" w:themeTint="F2"/>
          <w:sz w:val="24"/>
          <w:szCs w:val="24"/>
          <w:u w:val="single"/>
        </w:rPr>
        <w:t xml:space="preserve">łącznie </w:t>
      </w:r>
      <w:r w:rsidR="003808B6" w:rsidRPr="004A09B2">
        <w:rPr>
          <w:rFonts w:ascii="Calibri" w:hAnsi="Calibri" w:cs="Calibri"/>
          <w:color w:val="0D0D0D" w:themeColor="text1" w:themeTint="F2"/>
          <w:sz w:val="24"/>
          <w:szCs w:val="24"/>
          <w:u w:val="single"/>
        </w:rPr>
        <w:t>330</w:t>
      </w:r>
      <w:r w:rsidRPr="004A09B2">
        <w:rPr>
          <w:rFonts w:ascii="Calibri" w:hAnsi="Calibri" w:cs="Calibri"/>
          <w:color w:val="0D0D0D" w:themeColor="text1" w:themeTint="F2"/>
          <w:sz w:val="24"/>
          <w:szCs w:val="24"/>
          <w:u w:val="single"/>
        </w:rPr>
        <w:t xml:space="preserve"> </w:t>
      </w:r>
      <w:r w:rsidRPr="005F0391">
        <w:rPr>
          <w:rFonts w:ascii="Calibri" w:hAnsi="Calibri" w:cs="Calibri"/>
          <w:sz w:val="24"/>
          <w:szCs w:val="24"/>
        </w:rPr>
        <w:t xml:space="preserve">godzin; </w:t>
      </w:r>
    </w:p>
    <w:p w14:paraId="2F180EAF" w14:textId="77777777" w:rsidR="00C854C6" w:rsidRDefault="00C854C6" w:rsidP="00C854C6">
      <w:pPr>
        <w:ind w:left="927"/>
        <w:rPr>
          <w:rFonts w:ascii="Calibri" w:hAnsi="Calibri" w:cs="Calibri"/>
          <w:sz w:val="24"/>
          <w:szCs w:val="24"/>
        </w:rPr>
      </w:pPr>
      <w:r w:rsidRPr="005F0391">
        <w:rPr>
          <w:rFonts w:ascii="Calibri" w:hAnsi="Calibri" w:cs="Calibri"/>
          <w:sz w:val="24"/>
          <w:szCs w:val="24"/>
        </w:rPr>
        <w:t>1 godzina = 60 minut)</w:t>
      </w:r>
    </w:p>
    <w:p w14:paraId="5D69D8B4" w14:textId="77777777" w:rsidR="00C854C6" w:rsidRPr="003808B6" w:rsidRDefault="00C854C6" w:rsidP="00C854C6">
      <w:pPr>
        <w:widowControl/>
        <w:autoSpaceDE/>
        <w:autoSpaceDN/>
        <w:adjustRightInd/>
        <w:spacing w:after="120" w:line="276" w:lineRule="auto"/>
        <w:contextualSpacing/>
        <w:rPr>
          <w:rFonts w:ascii="Calibri" w:hAnsi="Calibri" w:cs="Calibri"/>
          <w:color w:val="FF0000"/>
          <w:sz w:val="24"/>
          <w:szCs w:val="24"/>
        </w:rPr>
      </w:pPr>
    </w:p>
    <w:p w14:paraId="40AB659B" w14:textId="4E335E89" w:rsidR="00C854C6" w:rsidRDefault="00C854C6" w:rsidP="00C854C6">
      <w:pPr>
        <w:widowControl/>
        <w:numPr>
          <w:ilvl w:val="0"/>
          <w:numId w:val="15"/>
        </w:numPr>
        <w:autoSpaceDE/>
        <w:autoSpaceDN/>
        <w:adjustRightInd/>
        <w:spacing w:after="16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056E5">
        <w:rPr>
          <w:rFonts w:ascii="Calibri" w:hAnsi="Calibri" w:cs="Calibri"/>
          <w:sz w:val="24"/>
          <w:szCs w:val="24"/>
        </w:rPr>
        <w:t>Wykonawca może złożyć ofertę na jedną</w:t>
      </w:r>
      <w:r>
        <w:rPr>
          <w:rFonts w:ascii="Calibri" w:hAnsi="Calibri" w:cs="Calibri"/>
          <w:sz w:val="24"/>
          <w:szCs w:val="24"/>
        </w:rPr>
        <w:t xml:space="preserve"> lub </w:t>
      </w:r>
      <w:r w:rsidRPr="004A09B2">
        <w:rPr>
          <w:rFonts w:ascii="Calibri" w:hAnsi="Calibri" w:cs="Calibri"/>
          <w:color w:val="0D0D0D" w:themeColor="text1" w:themeTint="F2"/>
          <w:sz w:val="24"/>
          <w:szCs w:val="24"/>
        </w:rPr>
        <w:t xml:space="preserve">na </w:t>
      </w:r>
      <w:r w:rsidR="003808B6" w:rsidRPr="004A09B2">
        <w:rPr>
          <w:rFonts w:ascii="Calibri" w:hAnsi="Calibri" w:cs="Calibri"/>
          <w:color w:val="0D0D0D" w:themeColor="text1" w:themeTint="F2"/>
          <w:sz w:val="24"/>
          <w:szCs w:val="24"/>
        </w:rPr>
        <w:t>obie</w:t>
      </w:r>
      <w:r w:rsidRPr="004A09B2">
        <w:rPr>
          <w:rFonts w:ascii="Calibri" w:hAnsi="Calibri" w:cs="Calibri"/>
          <w:color w:val="0D0D0D" w:themeColor="text1" w:themeTint="F2"/>
          <w:sz w:val="24"/>
          <w:szCs w:val="24"/>
        </w:rPr>
        <w:t xml:space="preserve"> </w:t>
      </w:r>
      <w:r w:rsidRPr="000056E5">
        <w:rPr>
          <w:rFonts w:ascii="Calibri" w:hAnsi="Calibri" w:cs="Calibri"/>
          <w:sz w:val="24"/>
          <w:szCs w:val="24"/>
        </w:rPr>
        <w:t>części zamówienia.</w:t>
      </w:r>
    </w:p>
    <w:p w14:paraId="0A65BA96" w14:textId="77777777" w:rsidR="00C854C6" w:rsidRPr="00344CE3" w:rsidRDefault="00C854C6" w:rsidP="00C854C6">
      <w:pPr>
        <w:widowControl/>
        <w:numPr>
          <w:ilvl w:val="0"/>
          <w:numId w:val="15"/>
        </w:numPr>
        <w:autoSpaceDE/>
        <w:autoSpaceDN/>
        <w:adjustRightInd/>
        <w:spacing w:after="16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7C5A1A">
        <w:rPr>
          <w:rFonts w:ascii="Calibri" w:hAnsi="Calibri" w:cs="Calibri"/>
          <w:sz w:val="24"/>
          <w:szCs w:val="24"/>
        </w:rPr>
        <w:t>Zamawiający nie dopuszcza możliwości składania ofert wariantowych.</w:t>
      </w:r>
      <w:r w:rsidRPr="00344CE3">
        <w:t xml:space="preserve"> </w:t>
      </w:r>
      <w:r w:rsidRPr="00344CE3">
        <w:rPr>
          <w:rFonts w:ascii="Calibri" w:hAnsi="Calibri" w:cs="Calibri"/>
          <w:sz w:val="24"/>
          <w:szCs w:val="24"/>
        </w:rPr>
        <w:t>Złożenie więcej niż jednej oferty lub złożenie oferty zawierającej propozycje</w:t>
      </w:r>
      <w:r>
        <w:rPr>
          <w:rFonts w:ascii="Calibri" w:hAnsi="Calibri" w:cs="Calibri"/>
          <w:sz w:val="24"/>
          <w:szCs w:val="24"/>
        </w:rPr>
        <w:t xml:space="preserve"> </w:t>
      </w:r>
      <w:r w:rsidRPr="00344CE3">
        <w:rPr>
          <w:rFonts w:ascii="Calibri" w:hAnsi="Calibri" w:cs="Calibri"/>
          <w:sz w:val="24"/>
          <w:szCs w:val="24"/>
        </w:rPr>
        <w:t>alternatywne spowoduje odrzucenie wszystkich ofert złożonych przez</w:t>
      </w:r>
      <w:r>
        <w:rPr>
          <w:rFonts w:ascii="Calibri" w:hAnsi="Calibri" w:cs="Calibri"/>
          <w:sz w:val="24"/>
          <w:szCs w:val="24"/>
        </w:rPr>
        <w:t xml:space="preserve"> </w:t>
      </w:r>
      <w:r w:rsidRPr="00344CE3">
        <w:rPr>
          <w:rFonts w:ascii="Calibri" w:hAnsi="Calibri" w:cs="Calibri"/>
          <w:sz w:val="24"/>
          <w:szCs w:val="24"/>
        </w:rPr>
        <w:t>Wykonawcę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7BB3C6B5" w14:textId="77777777" w:rsidR="00C854C6" w:rsidRPr="00E06E3F" w:rsidRDefault="00C854C6" w:rsidP="00C854C6">
      <w:pPr>
        <w:widowControl/>
        <w:numPr>
          <w:ilvl w:val="0"/>
          <w:numId w:val="15"/>
        </w:numPr>
        <w:autoSpaceDE/>
        <w:autoSpaceDN/>
        <w:adjustRightInd/>
        <w:spacing w:after="16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E06E3F">
        <w:rPr>
          <w:rFonts w:ascii="Calibri" w:eastAsia="Calibri" w:hAnsi="Calibri" w:cs="Calibri"/>
          <w:sz w:val="24"/>
          <w:szCs w:val="24"/>
        </w:rPr>
        <w:t>Nazwa i kody dotyczące przedmiotu zamówienia określone we Wspólnym Słowniku</w:t>
      </w:r>
    </w:p>
    <w:p w14:paraId="3ADB1320" w14:textId="77777777" w:rsidR="00C854C6" w:rsidRDefault="00C854C6" w:rsidP="00C854C6">
      <w:pPr>
        <w:pStyle w:val="Bezodstpw"/>
        <w:spacing w:line="276" w:lineRule="auto"/>
        <w:ind w:firstLine="284"/>
        <w:rPr>
          <w:rFonts w:cs="Calibri"/>
          <w:sz w:val="24"/>
          <w:szCs w:val="24"/>
        </w:rPr>
      </w:pPr>
      <w:r w:rsidRPr="00E06E3F">
        <w:rPr>
          <w:rFonts w:cs="Calibri"/>
          <w:sz w:val="24"/>
          <w:szCs w:val="24"/>
        </w:rPr>
        <w:t>Zamówień Publicznych (CPV):</w:t>
      </w:r>
    </w:p>
    <w:p w14:paraId="017998C2" w14:textId="77777777" w:rsidR="00C854C6" w:rsidRPr="00E06E3F" w:rsidRDefault="00C854C6" w:rsidP="00C854C6">
      <w:pPr>
        <w:pStyle w:val="Bezodstpw"/>
        <w:ind w:firstLine="284"/>
        <w:rPr>
          <w:rFonts w:cs="Calibri"/>
          <w:sz w:val="24"/>
          <w:szCs w:val="24"/>
        </w:rPr>
      </w:pPr>
    </w:p>
    <w:p w14:paraId="30E5EDB2" w14:textId="77777777" w:rsidR="00C854C6" w:rsidRPr="007D5F50" w:rsidRDefault="00C854C6" w:rsidP="00C854C6">
      <w:pPr>
        <w:widowControl/>
        <w:autoSpaceDE/>
        <w:autoSpaceDN/>
        <w:adjustRightInd/>
        <w:spacing w:line="276" w:lineRule="auto"/>
        <w:ind w:left="42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D5F50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Kod CPV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80000000-4 Usługi edukacyjne i szkoleniowe</w:t>
      </w:r>
    </w:p>
    <w:p w14:paraId="7FDC8760" w14:textId="77777777" w:rsidR="00C854C6" w:rsidRDefault="00C854C6" w:rsidP="00C854C6">
      <w:pPr>
        <w:widowControl/>
        <w:autoSpaceDE/>
        <w:autoSpaceDN/>
        <w:adjustRightInd/>
        <w:spacing w:line="276" w:lineRule="auto"/>
        <w:ind w:left="426"/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</w:pPr>
      <w:r w:rsidRPr="007D5F50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Kod CPV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80500000-9 Usługi szkoleniowe </w:t>
      </w:r>
    </w:p>
    <w:p w14:paraId="4A425EAE" w14:textId="77777777" w:rsidR="00C854C6" w:rsidRPr="00E06E3F" w:rsidRDefault="00C854C6" w:rsidP="00C854C6">
      <w:pPr>
        <w:shd w:val="clear" w:color="auto" w:fill="FFFFFF"/>
        <w:spacing w:line="276" w:lineRule="auto"/>
        <w:ind w:left="720"/>
        <w:jc w:val="both"/>
        <w:rPr>
          <w:rFonts w:ascii="Calibri" w:hAnsi="Calibri" w:cs="Calibri"/>
          <w:sz w:val="24"/>
          <w:szCs w:val="24"/>
        </w:rPr>
      </w:pPr>
    </w:p>
    <w:p w14:paraId="6F37118D" w14:textId="77777777" w:rsidR="00C854C6" w:rsidRDefault="00C854C6" w:rsidP="00C854C6">
      <w:pPr>
        <w:numPr>
          <w:ilvl w:val="0"/>
          <w:numId w:val="15"/>
        </w:numPr>
        <w:shd w:val="clear" w:color="auto" w:fill="FFFFFF"/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pacing w:val="-1"/>
          <w:sz w:val="24"/>
          <w:szCs w:val="24"/>
        </w:rPr>
        <w:t xml:space="preserve">Szczegółowy opis przedmiotu zamówienia </w:t>
      </w:r>
      <w:r w:rsidRPr="0003752F">
        <w:rPr>
          <w:rFonts w:ascii="Calibri" w:hAnsi="Calibri" w:cs="Calibri"/>
          <w:spacing w:val="-1"/>
          <w:sz w:val="24"/>
          <w:szCs w:val="24"/>
        </w:rPr>
        <w:t>zawarto w załączniku nr 5 do ZO.</w:t>
      </w:r>
    </w:p>
    <w:p w14:paraId="2EA92DFB" w14:textId="77777777" w:rsidR="00C854C6" w:rsidRDefault="00C854C6" w:rsidP="00C854C6">
      <w:pPr>
        <w:numPr>
          <w:ilvl w:val="0"/>
          <w:numId w:val="15"/>
        </w:numPr>
        <w:shd w:val="clear" w:color="auto" w:fill="FFFFFF"/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CA4126">
        <w:rPr>
          <w:rFonts w:ascii="Calibri" w:hAnsi="Calibri" w:cs="Calibri"/>
          <w:sz w:val="24"/>
          <w:szCs w:val="24"/>
        </w:rPr>
        <w:t xml:space="preserve">Przedmiot  zamówienia  </w:t>
      </w:r>
      <w:r w:rsidRPr="006A1A46">
        <w:rPr>
          <w:rFonts w:ascii="Calibri" w:hAnsi="Calibri" w:cs="Calibri"/>
          <w:sz w:val="24"/>
          <w:szCs w:val="24"/>
        </w:rPr>
        <w:t>realizowany</w:t>
      </w:r>
      <w:r>
        <w:rPr>
          <w:rFonts w:ascii="Calibri" w:hAnsi="Calibri" w:cs="Calibri"/>
          <w:sz w:val="24"/>
          <w:szCs w:val="24"/>
        </w:rPr>
        <w:t xml:space="preserve"> jest</w:t>
      </w:r>
      <w:r w:rsidRPr="006A1A46">
        <w:rPr>
          <w:rFonts w:ascii="Calibri" w:hAnsi="Calibri" w:cs="Calibri"/>
          <w:sz w:val="24"/>
          <w:szCs w:val="24"/>
        </w:rPr>
        <w:t xml:space="preserve"> w ramach projektu własnego</w:t>
      </w:r>
      <w:r>
        <w:rPr>
          <w:rFonts w:ascii="Calibri" w:hAnsi="Calibri" w:cs="Calibri"/>
          <w:sz w:val="24"/>
          <w:szCs w:val="24"/>
        </w:rPr>
        <w:t xml:space="preserve"> </w:t>
      </w:r>
      <w:r w:rsidRPr="006A1A46">
        <w:rPr>
          <w:rFonts w:ascii="Calibri" w:hAnsi="Calibri" w:cs="Calibri"/>
          <w:sz w:val="24"/>
          <w:szCs w:val="24"/>
        </w:rPr>
        <w:t>Województwa Kujawsko-Pomorskiego, pn. „Rodzina w centrum Etap I” , współfinansowanego ze środków Europejskiego Funduszu  Społecznego Plus w ramach Osi Priorytetowej 08 Fundusze Europejskie na wsparcie w obszarze rynku pracy, edukacji</w:t>
      </w:r>
      <w:r>
        <w:rPr>
          <w:rFonts w:ascii="Calibri" w:hAnsi="Calibri" w:cs="Calibri"/>
          <w:sz w:val="24"/>
          <w:szCs w:val="24"/>
        </w:rPr>
        <w:t xml:space="preserve"> </w:t>
      </w:r>
      <w:r w:rsidRPr="006A1A46">
        <w:rPr>
          <w:rFonts w:ascii="Calibri" w:hAnsi="Calibri" w:cs="Calibri"/>
          <w:sz w:val="24"/>
          <w:szCs w:val="24"/>
        </w:rPr>
        <w:t>i włączenia społecznego, Działania FEKP.08.25 Usługi wsparcia rodziny i pieczy zastępczej,</w:t>
      </w:r>
      <w:r>
        <w:rPr>
          <w:rFonts w:ascii="Calibri" w:hAnsi="Calibri" w:cs="Calibri"/>
          <w:sz w:val="24"/>
          <w:szCs w:val="24"/>
        </w:rPr>
        <w:t xml:space="preserve"> </w:t>
      </w:r>
      <w:r w:rsidRPr="006A1A46">
        <w:rPr>
          <w:rFonts w:ascii="Calibri" w:hAnsi="Calibri" w:cs="Calibri"/>
          <w:sz w:val="24"/>
          <w:szCs w:val="24"/>
        </w:rPr>
        <w:t>Program Regionalny: Fundusze Europejskie dla Kujaw i Pomorza na lata 2021-2027.</w:t>
      </w:r>
    </w:p>
    <w:p w14:paraId="2B55D56B" w14:textId="77777777" w:rsidR="00C854C6" w:rsidRDefault="00C854C6" w:rsidP="00C854C6">
      <w:pPr>
        <w:shd w:val="clear" w:color="auto" w:fill="FFFFFF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16E93E8B" w14:textId="77777777" w:rsidR="00C854C6" w:rsidRPr="006A1A46" w:rsidRDefault="00C854C6" w:rsidP="00C854C6">
      <w:pPr>
        <w:shd w:val="clear" w:color="auto" w:fill="FFFFFF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0D1117B7" w14:textId="77777777" w:rsidR="00C854C6" w:rsidRDefault="00C854C6" w:rsidP="00C854C6">
      <w:pPr>
        <w:shd w:val="clear" w:color="auto" w:fill="D9D9D9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 xml:space="preserve"> IV. Termin wykonania zamówienia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63C78A51" w14:textId="77777777" w:rsidR="00C854C6" w:rsidRDefault="00C854C6" w:rsidP="00C854C6">
      <w:pPr>
        <w:rPr>
          <w:rFonts w:ascii="Calibri" w:hAnsi="Calibri" w:cs="Calibri"/>
          <w:bCs/>
          <w:sz w:val="24"/>
          <w:szCs w:val="24"/>
        </w:rPr>
      </w:pPr>
    </w:p>
    <w:p w14:paraId="79122029" w14:textId="77777777" w:rsidR="00C854C6" w:rsidRPr="00683515" w:rsidRDefault="00C854C6" w:rsidP="00C854C6">
      <w:pPr>
        <w:rPr>
          <w:rFonts w:ascii="Calibri" w:hAnsi="Calibri" w:cs="Calibri"/>
          <w:bCs/>
          <w:sz w:val="24"/>
          <w:szCs w:val="24"/>
        </w:rPr>
      </w:pPr>
      <w:r w:rsidRPr="00683515">
        <w:rPr>
          <w:rFonts w:ascii="Calibri" w:hAnsi="Calibri" w:cs="Calibri"/>
          <w:bCs/>
          <w:sz w:val="24"/>
          <w:szCs w:val="24"/>
        </w:rPr>
        <w:t>Termin wykonania zamówienia:</w:t>
      </w:r>
    </w:p>
    <w:p w14:paraId="4768C3D3" w14:textId="77777777" w:rsidR="00C854C6" w:rsidRDefault="00C854C6" w:rsidP="00C854C6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192D441B" w14:textId="597CCF97" w:rsidR="00C854C6" w:rsidRPr="004A09B2" w:rsidRDefault="00C854C6" w:rsidP="00C854C6">
      <w:pPr>
        <w:pStyle w:val="Bezodstpw"/>
        <w:numPr>
          <w:ilvl w:val="0"/>
          <w:numId w:val="35"/>
        </w:numPr>
        <w:rPr>
          <w:color w:val="0D0D0D" w:themeColor="text1" w:themeTint="F2"/>
          <w:sz w:val="24"/>
          <w:szCs w:val="24"/>
        </w:rPr>
      </w:pPr>
      <w:r w:rsidRPr="0003752F">
        <w:rPr>
          <w:sz w:val="24"/>
          <w:szCs w:val="24"/>
        </w:rPr>
        <w:t>Część I zamówienia –</w:t>
      </w:r>
      <w:bookmarkStart w:id="2" w:name="_Hlk169513779"/>
      <w:r w:rsidRPr="0003752F">
        <w:rPr>
          <w:sz w:val="24"/>
          <w:szCs w:val="24"/>
        </w:rPr>
        <w:t xml:space="preserve"> po podpisaniu </w:t>
      </w:r>
      <w:r w:rsidRPr="004A09B2">
        <w:rPr>
          <w:color w:val="0D0D0D" w:themeColor="text1" w:themeTint="F2"/>
          <w:sz w:val="24"/>
          <w:szCs w:val="24"/>
        </w:rPr>
        <w:t xml:space="preserve">umowy </w:t>
      </w:r>
      <w:r w:rsidR="00611888">
        <w:rPr>
          <w:color w:val="0D0D0D" w:themeColor="text1" w:themeTint="F2"/>
          <w:sz w:val="24"/>
          <w:szCs w:val="24"/>
        </w:rPr>
        <w:t>(styczeń</w:t>
      </w:r>
      <w:r w:rsidR="003808B6" w:rsidRPr="004A09B2">
        <w:rPr>
          <w:color w:val="0D0D0D" w:themeColor="text1" w:themeTint="F2"/>
          <w:sz w:val="24"/>
          <w:szCs w:val="24"/>
        </w:rPr>
        <w:t xml:space="preserve"> 202</w:t>
      </w:r>
      <w:r w:rsidR="00611888">
        <w:rPr>
          <w:color w:val="0D0D0D" w:themeColor="text1" w:themeTint="F2"/>
          <w:sz w:val="24"/>
          <w:szCs w:val="24"/>
        </w:rPr>
        <w:t>6</w:t>
      </w:r>
      <w:r w:rsidR="003808B6" w:rsidRPr="004A09B2">
        <w:rPr>
          <w:color w:val="0D0D0D" w:themeColor="text1" w:themeTint="F2"/>
          <w:sz w:val="24"/>
          <w:szCs w:val="24"/>
        </w:rPr>
        <w:t xml:space="preserve"> r.</w:t>
      </w:r>
      <w:r w:rsidRPr="004A09B2">
        <w:rPr>
          <w:color w:val="0D0D0D" w:themeColor="text1" w:themeTint="F2"/>
          <w:sz w:val="24"/>
          <w:szCs w:val="24"/>
        </w:rPr>
        <w:t>) do 20.12.202</w:t>
      </w:r>
      <w:r w:rsidR="00611888">
        <w:rPr>
          <w:color w:val="0D0D0D" w:themeColor="text1" w:themeTint="F2"/>
          <w:sz w:val="24"/>
          <w:szCs w:val="24"/>
        </w:rPr>
        <w:t>6</w:t>
      </w:r>
      <w:r w:rsidRPr="004A09B2">
        <w:rPr>
          <w:color w:val="0D0D0D" w:themeColor="text1" w:themeTint="F2"/>
          <w:sz w:val="24"/>
          <w:szCs w:val="24"/>
        </w:rPr>
        <w:t xml:space="preserve"> r</w:t>
      </w:r>
      <w:r w:rsidR="00C70263">
        <w:rPr>
          <w:color w:val="0D0D0D" w:themeColor="text1" w:themeTint="F2"/>
          <w:sz w:val="24"/>
          <w:szCs w:val="24"/>
        </w:rPr>
        <w:t>.</w:t>
      </w:r>
    </w:p>
    <w:bookmarkEnd w:id="2"/>
    <w:p w14:paraId="789A7A1A" w14:textId="299E5A0A" w:rsidR="00C854C6" w:rsidRPr="004A09B2" w:rsidRDefault="00C854C6" w:rsidP="00C854C6">
      <w:pPr>
        <w:pStyle w:val="Bezodstpw"/>
        <w:numPr>
          <w:ilvl w:val="0"/>
          <w:numId w:val="35"/>
        </w:numPr>
        <w:rPr>
          <w:color w:val="0D0D0D" w:themeColor="text1" w:themeTint="F2"/>
          <w:sz w:val="24"/>
          <w:szCs w:val="24"/>
        </w:rPr>
      </w:pPr>
      <w:r w:rsidRPr="004A09B2">
        <w:rPr>
          <w:color w:val="0D0D0D" w:themeColor="text1" w:themeTint="F2"/>
          <w:sz w:val="24"/>
          <w:szCs w:val="24"/>
        </w:rPr>
        <w:t xml:space="preserve">Część II zamówienia – po podpisaniu umowy </w:t>
      </w:r>
      <w:r w:rsidR="00611888">
        <w:rPr>
          <w:color w:val="0D0D0D" w:themeColor="text1" w:themeTint="F2"/>
          <w:sz w:val="24"/>
          <w:szCs w:val="24"/>
        </w:rPr>
        <w:t>(styczeń</w:t>
      </w:r>
      <w:r w:rsidRPr="004A09B2">
        <w:rPr>
          <w:color w:val="0D0D0D" w:themeColor="text1" w:themeTint="F2"/>
          <w:sz w:val="24"/>
          <w:szCs w:val="24"/>
        </w:rPr>
        <w:t xml:space="preserve"> 202</w:t>
      </w:r>
      <w:r w:rsidR="00611888">
        <w:rPr>
          <w:color w:val="0D0D0D" w:themeColor="text1" w:themeTint="F2"/>
          <w:sz w:val="24"/>
          <w:szCs w:val="24"/>
        </w:rPr>
        <w:t>6</w:t>
      </w:r>
      <w:r w:rsidRPr="004A09B2">
        <w:rPr>
          <w:color w:val="0D0D0D" w:themeColor="text1" w:themeTint="F2"/>
          <w:sz w:val="24"/>
          <w:szCs w:val="24"/>
        </w:rPr>
        <w:t xml:space="preserve"> r.) do 20.12.202</w:t>
      </w:r>
      <w:r w:rsidR="00611888">
        <w:rPr>
          <w:color w:val="0D0D0D" w:themeColor="text1" w:themeTint="F2"/>
          <w:sz w:val="24"/>
          <w:szCs w:val="24"/>
        </w:rPr>
        <w:t>6</w:t>
      </w:r>
      <w:r w:rsidRPr="004A09B2">
        <w:rPr>
          <w:color w:val="0D0D0D" w:themeColor="text1" w:themeTint="F2"/>
          <w:sz w:val="24"/>
          <w:szCs w:val="24"/>
        </w:rPr>
        <w:t xml:space="preserve"> r.</w:t>
      </w:r>
    </w:p>
    <w:p w14:paraId="7890E658" w14:textId="77777777" w:rsidR="00C854C6" w:rsidRPr="009D601D" w:rsidRDefault="00C854C6" w:rsidP="00C854C6">
      <w:pPr>
        <w:widowControl/>
        <w:autoSpaceDE/>
        <w:autoSpaceDN/>
        <w:adjustRightInd/>
        <w:spacing w:after="120" w:line="276" w:lineRule="auto"/>
        <w:ind w:left="426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69E1C4C3" w14:textId="77777777" w:rsidR="00C854C6" w:rsidRPr="00D06048" w:rsidRDefault="00C854C6" w:rsidP="00C854C6">
      <w:pPr>
        <w:widowControl/>
        <w:autoSpaceDE/>
        <w:autoSpaceDN/>
        <w:adjustRightInd/>
        <w:spacing w:after="200" w:line="276" w:lineRule="auto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1546645A" w14:textId="77777777" w:rsidR="00C854C6" w:rsidRPr="00D515A3" w:rsidRDefault="00C854C6" w:rsidP="00C854C6">
      <w:pPr>
        <w:shd w:val="clear" w:color="auto" w:fill="D9D9D9"/>
        <w:tabs>
          <w:tab w:val="left" w:pos="274"/>
        </w:tabs>
        <w:spacing w:line="288" w:lineRule="exact"/>
        <w:ind w:right="14"/>
        <w:jc w:val="both"/>
        <w:rPr>
          <w:rFonts w:ascii="Calibri" w:hAnsi="Calibri" w:cs="Calibri"/>
          <w:b/>
          <w:bCs/>
          <w:spacing w:val="-11"/>
          <w:sz w:val="24"/>
          <w:szCs w:val="24"/>
        </w:rPr>
      </w:pPr>
      <w:r w:rsidRPr="00D515A3">
        <w:rPr>
          <w:rFonts w:ascii="Calibri" w:hAnsi="Calibri" w:cs="Calibri"/>
          <w:b/>
          <w:bCs/>
          <w:spacing w:val="-11"/>
          <w:sz w:val="24"/>
          <w:szCs w:val="24"/>
        </w:rPr>
        <w:lastRenderedPageBreak/>
        <w:t>V. Podstawy wykluczenia z postępowania</w:t>
      </w:r>
      <w:r>
        <w:rPr>
          <w:rFonts w:ascii="Calibri" w:hAnsi="Calibri" w:cs="Calibri"/>
          <w:b/>
          <w:bCs/>
          <w:spacing w:val="-11"/>
          <w:sz w:val="24"/>
          <w:szCs w:val="24"/>
        </w:rPr>
        <w:t>.</w:t>
      </w:r>
    </w:p>
    <w:p w14:paraId="48849FAB" w14:textId="77777777" w:rsidR="00C854C6" w:rsidRDefault="00C854C6" w:rsidP="00C854C6">
      <w:pPr>
        <w:shd w:val="clear" w:color="auto" w:fill="FFFFFF"/>
        <w:tabs>
          <w:tab w:val="left" w:pos="274"/>
        </w:tabs>
        <w:spacing w:line="288" w:lineRule="exact"/>
        <w:ind w:right="14"/>
        <w:jc w:val="both"/>
        <w:rPr>
          <w:rFonts w:ascii="Calibri" w:hAnsi="Calibri" w:cs="Calibri"/>
          <w:sz w:val="24"/>
          <w:szCs w:val="24"/>
        </w:rPr>
      </w:pPr>
    </w:p>
    <w:p w14:paraId="22EE4E32" w14:textId="77777777" w:rsidR="00C854C6" w:rsidRDefault="00C854C6" w:rsidP="00C854C6">
      <w:pPr>
        <w:shd w:val="clear" w:color="auto" w:fill="FFFFFF"/>
        <w:tabs>
          <w:tab w:val="left" w:pos="274"/>
        </w:tabs>
        <w:spacing w:line="288" w:lineRule="exact"/>
        <w:ind w:right="14"/>
        <w:rPr>
          <w:rFonts w:ascii="Calibri" w:hAnsi="Calibri" w:cs="Calibri"/>
          <w:sz w:val="24"/>
          <w:szCs w:val="24"/>
        </w:rPr>
      </w:pPr>
      <w:r w:rsidRPr="00662FDE">
        <w:rPr>
          <w:rFonts w:ascii="Calibri" w:hAnsi="Calibri" w:cs="Calibri"/>
          <w:sz w:val="24"/>
          <w:szCs w:val="24"/>
        </w:rPr>
        <w:t>O  udzielenie  zamówienia  mogą  ubiegać  się  Wykonawcy,  którzy  spełniają  łącznie  następujące warunki:</w:t>
      </w:r>
    </w:p>
    <w:p w14:paraId="2B3A9D4C" w14:textId="77777777" w:rsidR="00C854C6" w:rsidRPr="00346424" w:rsidRDefault="00C854C6" w:rsidP="00C854C6">
      <w:pPr>
        <w:shd w:val="clear" w:color="auto" w:fill="FFFFFF"/>
        <w:tabs>
          <w:tab w:val="left" w:pos="274"/>
        </w:tabs>
        <w:spacing w:line="288" w:lineRule="exact"/>
        <w:ind w:right="14"/>
        <w:jc w:val="both"/>
        <w:rPr>
          <w:rFonts w:ascii="Calibri" w:hAnsi="Calibri" w:cs="Calibri"/>
          <w:sz w:val="24"/>
          <w:szCs w:val="24"/>
        </w:rPr>
      </w:pPr>
    </w:p>
    <w:p w14:paraId="02B12AE1" w14:textId="77777777" w:rsidR="00C854C6" w:rsidRDefault="00C854C6" w:rsidP="00C854C6">
      <w:pPr>
        <w:numPr>
          <w:ilvl w:val="0"/>
          <w:numId w:val="13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nie </w:t>
      </w:r>
      <w:r w:rsidRPr="00662FDE">
        <w:rPr>
          <w:rFonts w:ascii="Calibri" w:hAnsi="Calibri" w:cs="Calibri"/>
          <w:sz w:val="24"/>
          <w:szCs w:val="24"/>
        </w:rPr>
        <w:t>podlega</w:t>
      </w:r>
      <w:r>
        <w:rPr>
          <w:rFonts w:ascii="Calibri" w:hAnsi="Calibri" w:cs="Calibri"/>
          <w:sz w:val="24"/>
          <w:szCs w:val="24"/>
        </w:rPr>
        <w:t>ją</w:t>
      </w:r>
      <w:r w:rsidRPr="00662FDE">
        <w:rPr>
          <w:rFonts w:ascii="Calibri" w:hAnsi="Calibri" w:cs="Calibri"/>
          <w:sz w:val="24"/>
          <w:szCs w:val="24"/>
        </w:rPr>
        <w:t xml:space="preserve"> wykluczeniu z postępowania na podstawie art. 7 ustawy z dnia 13 kwietnia 2022 r. o szczególnych rozwiązaniach w zakresie przeciwdziałania wspieraniu agresji na Ukrainę oraz służących ochronie bezpieczeństwa narodowego (Dz.U. 202</w:t>
      </w:r>
      <w:r>
        <w:rPr>
          <w:rFonts w:ascii="Calibri" w:hAnsi="Calibri" w:cs="Calibri"/>
          <w:sz w:val="24"/>
          <w:szCs w:val="24"/>
        </w:rPr>
        <w:t>4</w:t>
      </w:r>
      <w:r w:rsidRPr="00662FDE">
        <w:rPr>
          <w:rFonts w:ascii="Calibri" w:hAnsi="Calibri" w:cs="Calibri"/>
          <w:sz w:val="24"/>
          <w:szCs w:val="24"/>
        </w:rPr>
        <w:t xml:space="preserve"> poz. </w:t>
      </w:r>
      <w:r>
        <w:rPr>
          <w:rFonts w:ascii="Calibri" w:hAnsi="Calibri" w:cs="Calibri"/>
          <w:sz w:val="24"/>
          <w:szCs w:val="24"/>
        </w:rPr>
        <w:t>507</w:t>
      </w:r>
      <w:r w:rsidRPr="00662FDE">
        <w:rPr>
          <w:rFonts w:ascii="Calibri" w:hAnsi="Calibri" w:cs="Calibri"/>
          <w:sz w:val="24"/>
          <w:szCs w:val="24"/>
        </w:rPr>
        <w:t>).</w:t>
      </w:r>
    </w:p>
    <w:p w14:paraId="61C6AB0A" w14:textId="58477354" w:rsidR="00C854C6" w:rsidRDefault="00C854C6" w:rsidP="00C854C6">
      <w:pPr>
        <w:numPr>
          <w:ilvl w:val="0"/>
          <w:numId w:val="13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2D4D92">
        <w:rPr>
          <w:rFonts w:ascii="Calibri" w:hAnsi="Calibri" w:cs="Calibri"/>
          <w:sz w:val="24"/>
          <w:szCs w:val="24"/>
        </w:rPr>
        <w:t xml:space="preserve">nie podlegają wykluczeniu z postępowania na podstawie art. 5k rozporządzenia Rady (UE) </w:t>
      </w:r>
      <w:r>
        <w:rPr>
          <w:rFonts w:ascii="Calibri" w:hAnsi="Calibri" w:cs="Calibri"/>
          <w:sz w:val="24"/>
          <w:szCs w:val="24"/>
        </w:rPr>
        <w:t xml:space="preserve">           </w:t>
      </w:r>
      <w:r w:rsidRPr="002D4D92">
        <w:rPr>
          <w:rFonts w:ascii="Calibri" w:hAnsi="Calibri" w:cs="Calibri"/>
          <w:sz w:val="24"/>
          <w:szCs w:val="24"/>
        </w:rPr>
        <w:t>nr 833/2014 z dnia 31 lipca 2014 r. dotyczącego środków ograniczających w związku z działaniami Rosji destabilizującymi sytuację na Ukrainie (Dz. Urz. UE nr L 229 z 31.7.2014,</w:t>
      </w:r>
      <w:r>
        <w:rPr>
          <w:rFonts w:ascii="Calibri" w:hAnsi="Calibri" w:cs="Calibri"/>
          <w:sz w:val="24"/>
          <w:szCs w:val="24"/>
        </w:rPr>
        <w:t xml:space="preserve">                     </w:t>
      </w:r>
      <w:r w:rsidRPr="002D4D92">
        <w:rPr>
          <w:rFonts w:ascii="Calibri" w:hAnsi="Calibri" w:cs="Calibri"/>
          <w:sz w:val="24"/>
          <w:szCs w:val="24"/>
        </w:rPr>
        <w:t xml:space="preserve"> str. 1)</w:t>
      </w:r>
      <w:r w:rsidR="00C70263">
        <w:rPr>
          <w:rFonts w:ascii="Calibri" w:hAnsi="Calibri" w:cs="Calibri"/>
          <w:sz w:val="24"/>
          <w:szCs w:val="24"/>
        </w:rPr>
        <w:t>.</w:t>
      </w:r>
    </w:p>
    <w:p w14:paraId="1D9C8C68" w14:textId="77777777" w:rsidR="00C854C6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p w14:paraId="19C3403C" w14:textId="77777777" w:rsidR="00C854C6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2C3E65">
        <w:rPr>
          <w:rFonts w:ascii="Calibri" w:hAnsi="Calibri" w:cs="Calibri"/>
          <w:sz w:val="24"/>
          <w:szCs w:val="24"/>
        </w:rPr>
        <w:t xml:space="preserve">Ocena spełnienia ww. warunku wymaganego od Wykonawcy dokonana zostanie na zasadzie „spełnia - nie spełnia” w oparciu o dokument złożony przez Wykonawców w niniejszym </w:t>
      </w:r>
      <w:r w:rsidRPr="0003752F">
        <w:rPr>
          <w:rFonts w:ascii="Calibri" w:hAnsi="Calibri" w:cs="Calibri"/>
          <w:sz w:val="24"/>
          <w:szCs w:val="24"/>
        </w:rPr>
        <w:t>postepowaniu (załącznik nr 2 do ZO).</w:t>
      </w:r>
      <w:r>
        <w:rPr>
          <w:rFonts w:ascii="Calibri" w:hAnsi="Calibri" w:cs="Calibri"/>
          <w:sz w:val="24"/>
          <w:szCs w:val="24"/>
        </w:rPr>
        <w:t xml:space="preserve"> </w:t>
      </w:r>
    </w:p>
    <w:p w14:paraId="7283F817" w14:textId="1A008CD1" w:rsidR="00C854C6" w:rsidRPr="00AA02DD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AA02DD">
        <w:rPr>
          <w:rFonts w:ascii="Calibri" w:hAnsi="Calibri" w:cs="Calibri"/>
          <w:sz w:val="24"/>
          <w:szCs w:val="24"/>
        </w:rPr>
        <w:t>W przypadku Wykonawców wspólnie ubiegających się o udzielenie zamówienia powyższy dokument każdy z Wykonawców składa odrębnie</w:t>
      </w:r>
      <w:r w:rsidR="00C70263">
        <w:rPr>
          <w:rFonts w:ascii="Calibri" w:hAnsi="Calibri" w:cs="Calibri"/>
          <w:sz w:val="24"/>
          <w:szCs w:val="24"/>
        </w:rPr>
        <w:t>.</w:t>
      </w:r>
    </w:p>
    <w:p w14:paraId="4BD17055" w14:textId="77777777" w:rsidR="00C854C6" w:rsidRPr="002D4D92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p w14:paraId="3CCF4EF6" w14:textId="488AFF20" w:rsidR="00C854C6" w:rsidRPr="00346424" w:rsidRDefault="00C854C6" w:rsidP="00C854C6">
      <w:pPr>
        <w:numPr>
          <w:ilvl w:val="0"/>
          <w:numId w:val="13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nie są powiązani z Zamawiającym osobowo lub kapitałowo</w:t>
      </w:r>
      <w:r w:rsidR="00C70263">
        <w:rPr>
          <w:rFonts w:ascii="Calibri" w:hAnsi="Calibri" w:cs="Calibri"/>
          <w:sz w:val="24"/>
          <w:szCs w:val="24"/>
        </w:rPr>
        <w:t>.</w:t>
      </w:r>
    </w:p>
    <w:p w14:paraId="78150449" w14:textId="77777777" w:rsidR="00C854C6" w:rsidRPr="00346424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p w14:paraId="59526B50" w14:textId="77777777" w:rsidR="00C854C6" w:rsidRPr="00346424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Przez powiązania kapitałowe lub osobowe należy rozumieć wzajemne powiązania między Zamawiającym lub osobami upoważnionymi do zaciągania zobowiązań w imieniu Zamawiającego lub osobami wykonującymi w imieniu Zamawiającego czynności związane z przygotowaniem i przeprowadzeniem procedury wyboru wykonawcy, a </w:t>
      </w:r>
      <w:r>
        <w:rPr>
          <w:rFonts w:ascii="Calibri" w:hAnsi="Calibri" w:cs="Calibri"/>
          <w:sz w:val="24"/>
          <w:szCs w:val="24"/>
        </w:rPr>
        <w:t>W</w:t>
      </w:r>
      <w:r w:rsidRPr="00346424">
        <w:rPr>
          <w:rFonts w:ascii="Calibri" w:hAnsi="Calibri" w:cs="Calibri"/>
          <w:sz w:val="24"/>
          <w:szCs w:val="24"/>
        </w:rPr>
        <w:t xml:space="preserve">ykonawcą, polegające w szczególności na: </w:t>
      </w:r>
    </w:p>
    <w:p w14:paraId="49EBD393" w14:textId="77777777" w:rsidR="00C854C6" w:rsidRPr="00797F27" w:rsidRDefault="00C854C6" w:rsidP="00C854C6">
      <w:pPr>
        <w:numPr>
          <w:ilvl w:val="0"/>
          <w:numId w:val="28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797F27">
        <w:rPr>
          <w:rFonts w:ascii="Calibri" w:hAnsi="Calibri" w:cs="Calibri"/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7207D60" w14:textId="77777777" w:rsidR="00C854C6" w:rsidRPr="00797F27" w:rsidRDefault="00C854C6" w:rsidP="00C854C6">
      <w:pPr>
        <w:numPr>
          <w:ilvl w:val="0"/>
          <w:numId w:val="28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797F27">
        <w:rPr>
          <w:rFonts w:ascii="Calibri" w:hAnsi="Calibri" w:cs="Calibr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</w:t>
      </w:r>
    </w:p>
    <w:p w14:paraId="3476B6F3" w14:textId="77777777" w:rsidR="00C854C6" w:rsidRPr="00797F27" w:rsidRDefault="00C854C6" w:rsidP="00C854C6">
      <w:pPr>
        <w:numPr>
          <w:ilvl w:val="0"/>
          <w:numId w:val="28"/>
        </w:num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797F27">
        <w:rPr>
          <w:rFonts w:ascii="Calibri" w:hAnsi="Calibri" w:cs="Calibri"/>
          <w:sz w:val="24"/>
          <w:szCs w:val="24"/>
        </w:rPr>
        <w:t xml:space="preserve">pozostawaniu w takim stosunku prawnym lub faktycznym, że istnieje uzasadniona wątpliwość co do ich bezstronności lub niezależności w związku z postępowaniem o udzielenie zamówienia. </w:t>
      </w:r>
    </w:p>
    <w:p w14:paraId="4955517B" w14:textId="77777777" w:rsidR="00C854C6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</w:p>
    <w:p w14:paraId="6923C747" w14:textId="176A429F" w:rsidR="00C854C6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Ocena spełnienia ww. warunku wymaganego od Wykonawcy dokonana zostanie na zasadzie „spełnia - nie spełnia” w oparciu o dokument złożony przez Wykonawców w niniejszym </w:t>
      </w:r>
      <w:r w:rsidRPr="0003752F">
        <w:rPr>
          <w:rFonts w:ascii="Calibri" w:hAnsi="Calibri" w:cs="Calibri"/>
          <w:sz w:val="24"/>
          <w:szCs w:val="24"/>
        </w:rPr>
        <w:t>postępowaniu (załącznik nr 2 do ZO)</w:t>
      </w:r>
      <w:r w:rsidR="00C70263">
        <w:rPr>
          <w:rFonts w:ascii="Calibri" w:hAnsi="Calibri" w:cs="Calibri"/>
          <w:sz w:val="24"/>
          <w:szCs w:val="24"/>
        </w:rPr>
        <w:t>.</w:t>
      </w:r>
    </w:p>
    <w:p w14:paraId="1CA0E8B4" w14:textId="77777777" w:rsidR="00C854C6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bookmarkStart w:id="3" w:name="_Hlk169514421"/>
      <w:r w:rsidRPr="00DF6C06">
        <w:rPr>
          <w:rFonts w:ascii="Calibri" w:hAnsi="Calibri" w:cs="Calibri"/>
          <w:sz w:val="24"/>
          <w:szCs w:val="24"/>
        </w:rPr>
        <w:t xml:space="preserve">W przypadku </w:t>
      </w:r>
      <w:r>
        <w:rPr>
          <w:rFonts w:ascii="Calibri" w:hAnsi="Calibri" w:cs="Calibri"/>
          <w:sz w:val="24"/>
          <w:szCs w:val="24"/>
        </w:rPr>
        <w:t>Wykonawców</w:t>
      </w:r>
      <w:r w:rsidRPr="00DF6C06">
        <w:rPr>
          <w:rFonts w:ascii="Calibri" w:hAnsi="Calibri" w:cs="Calibri"/>
          <w:sz w:val="24"/>
          <w:szCs w:val="24"/>
        </w:rPr>
        <w:t xml:space="preserve"> wspólnie ubiegających się o udzielenie zamówienia powyższ</w:t>
      </w:r>
      <w:r>
        <w:rPr>
          <w:rFonts w:ascii="Calibri" w:hAnsi="Calibri" w:cs="Calibri"/>
          <w:sz w:val="24"/>
          <w:szCs w:val="24"/>
        </w:rPr>
        <w:t>y</w:t>
      </w:r>
      <w:r w:rsidRPr="00DF6C0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dokument</w:t>
      </w:r>
      <w:r w:rsidRPr="00DF6C06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każdy z Wykonawców składa </w:t>
      </w:r>
      <w:r w:rsidRPr="00DF6C06">
        <w:rPr>
          <w:rFonts w:ascii="Calibri" w:hAnsi="Calibri" w:cs="Calibri"/>
          <w:sz w:val="24"/>
          <w:szCs w:val="24"/>
        </w:rPr>
        <w:t>odrębnie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640C092C" w14:textId="77777777" w:rsidR="00C854C6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p w14:paraId="3CC8B746" w14:textId="77777777" w:rsidR="00C854C6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p w14:paraId="7B2BCD8C" w14:textId="77777777" w:rsidR="00C854C6" w:rsidRPr="00346424" w:rsidRDefault="00C854C6" w:rsidP="00C854C6">
      <w:pPr>
        <w:shd w:val="clear" w:color="auto" w:fill="D9D9D9"/>
        <w:tabs>
          <w:tab w:val="left" w:pos="274"/>
        </w:tabs>
        <w:spacing w:line="288" w:lineRule="exact"/>
        <w:ind w:right="14"/>
        <w:jc w:val="both"/>
        <w:rPr>
          <w:rFonts w:ascii="Calibri" w:hAnsi="Calibri" w:cs="Calibri"/>
          <w:b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11"/>
          <w:sz w:val="24"/>
          <w:szCs w:val="24"/>
        </w:rPr>
        <w:lastRenderedPageBreak/>
        <w:t>V</w:t>
      </w:r>
      <w:r>
        <w:rPr>
          <w:rFonts w:ascii="Calibri" w:hAnsi="Calibri" w:cs="Calibri"/>
          <w:b/>
          <w:bCs/>
          <w:spacing w:val="-11"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pacing w:val="-11"/>
          <w:sz w:val="24"/>
          <w:szCs w:val="24"/>
        </w:rPr>
        <w:t>. W</w:t>
      </w:r>
      <w:r w:rsidRPr="00346424">
        <w:rPr>
          <w:rFonts w:ascii="Calibri" w:hAnsi="Calibri" w:cs="Calibri"/>
          <w:b/>
          <w:bCs/>
          <w:spacing w:val="-2"/>
          <w:sz w:val="24"/>
          <w:szCs w:val="24"/>
        </w:rPr>
        <w:t xml:space="preserve">arunki udziału w postępowaniu oraz opis sposobu dokonywania oceny </w:t>
      </w:r>
      <w:r w:rsidRPr="00346424">
        <w:rPr>
          <w:rFonts w:ascii="Calibri" w:hAnsi="Calibri" w:cs="Calibri"/>
          <w:b/>
          <w:bCs/>
          <w:sz w:val="24"/>
          <w:szCs w:val="24"/>
        </w:rPr>
        <w:t>spełnienia tych warunków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5A795AE2" w14:textId="77777777" w:rsidR="00C854C6" w:rsidRPr="00346424" w:rsidRDefault="00C854C6" w:rsidP="00C854C6">
      <w:pPr>
        <w:shd w:val="clear" w:color="auto" w:fill="FFFFFF"/>
        <w:spacing w:line="276" w:lineRule="auto"/>
        <w:ind w:right="11"/>
        <w:jc w:val="both"/>
        <w:rPr>
          <w:rFonts w:ascii="Calibri" w:hAnsi="Calibri" w:cs="Calibri"/>
          <w:sz w:val="24"/>
          <w:szCs w:val="24"/>
        </w:rPr>
      </w:pPr>
    </w:p>
    <w:bookmarkEnd w:id="3"/>
    <w:p w14:paraId="7CA08702" w14:textId="77777777" w:rsidR="00C854C6" w:rsidRDefault="00C854C6" w:rsidP="00C854C6">
      <w:pPr>
        <w:shd w:val="clear" w:color="auto" w:fill="FFFFFF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D515A3">
        <w:rPr>
          <w:rFonts w:ascii="Calibri" w:hAnsi="Calibri" w:cs="Calibri"/>
          <w:sz w:val="24"/>
          <w:szCs w:val="24"/>
        </w:rPr>
        <w:t xml:space="preserve">O  udzielenie  zamówienia  mogą  ubiegać  się  Wykonawcy,  którzy </w:t>
      </w:r>
      <w:r w:rsidRPr="00346424">
        <w:rPr>
          <w:rFonts w:ascii="Calibri" w:hAnsi="Calibri" w:cs="Calibri"/>
          <w:sz w:val="24"/>
          <w:szCs w:val="24"/>
        </w:rPr>
        <w:t>spełniają warunki udziału w postępowaniu dotyczące:</w:t>
      </w:r>
    </w:p>
    <w:p w14:paraId="3568620C" w14:textId="77777777" w:rsidR="00C854C6" w:rsidRPr="00346424" w:rsidRDefault="00C854C6" w:rsidP="00C854C6">
      <w:pPr>
        <w:shd w:val="clear" w:color="auto" w:fill="FFFFFF"/>
        <w:spacing w:line="276" w:lineRule="auto"/>
        <w:ind w:left="360" w:right="11"/>
        <w:rPr>
          <w:rFonts w:ascii="Calibri" w:hAnsi="Calibri" w:cs="Calibri"/>
          <w:sz w:val="24"/>
          <w:szCs w:val="24"/>
        </w:rPr>
      </w:pPr>
    </w:p>
    <w:p w14:paraId="008625D4" w14:textId="473BE437" w:rsidR="00C854C6" w:rsidRPr="00AA02DD" w:rsidRDefault="00C854C6" w:rsidP="00C854C6">
      <w:pPr>
        <w:shd w:val="clear" w:color="auto" w:fill="D9E2F3"/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bookmarkStart w:id="4" w:name="_Hlk169685732"/>
      <w:r w:rsidRPr="00687EB5">
        <w:rPr>
          <w:rFonts w:ascii="Calibri" w:hAnsi="Calibri" w:cs="Calibri"/>
          <w:b/>
          <w:bCs/>
          <w:sz w:val="24"/>
          <w:szCs w:val="24"/>
        </w:rPr>
        <w:t xml:space="preserve">Część I zamówienia – </w:t>
      </w:r>
      <w:bookmarkEnd w:id="4"/>
      <w:r w:rsidRPr="00B60F02">
        <w:rPr>
          <w:rFonts w:ascii="Calibri" w:hAnsi="Calibri" w:cs="Calibri"/>
          <w:b/>
          <w:bCs/>
          <w:sz w:val="24"/>
          <w:szCs w:val="24"/>
        </w:rPr>
        <w:t>Część I zamówienia – Zorganizowanie i przeprowadzenie indywidualnych zajęć wyrównujących braki szkolne/ korepetycji  z języka angielskiego</w:t>
      </w:r>
      <w:r>
        <w:rPr>
          <w:rFonts w:ascii="Calibri" w:hAnsi="Calibri" w:cs="Calibri"/>
          <w:b/>
          <w:bCs/>
          <w:sz w:val="24"/>
          <w:szCs w:val="24"/>
        </w:rPr>
        <w:t xml:space="preserve"> w 202</w:t>
      </w:r>
      <w:r w:rsidR="00611888">
        <w:rPr>
          <w:rFonts w:ascii="Calibri" w:hAnsi="Calibri" w:cs="Calibri"/>
          <w:b/>
          <w:bCs/>
          <w:sz w:val="24"/>
          <w:szCs w:val="24"/>
        </w:rPr>
        <w:t>6</w:t>
      </w:r>
      <w:r>
        <w:rPr>
          <w:rFonts w:ascii="Calibri" w:hAnsi="Calibri" w:cs="Calibri"/>
          <w:b/>
          <w:bCs/>
          <w:sz w:val="24"/>
          <w:szCs w:val="24"/>
        </w:rPr>
        <w:t xml:space="preserve">r. </w:t>
      </w:r>
    </w:p>
    <w:p w14:paraId="3565E3B9" w14:textId="77777777" w:rsidR="00C854C6" w:rsidRPr="00346424" w:rsidRDefault="00C854C6" w:rsidP="00C854C6">
      <w:pPr>
        <w:jc w:val="both"/>
        <w:rPr>
          <w:rFonts w:ascii="Calibri" w:hAnsi="Calibri" w:cs="Calibri"/>
          <w:sz w:val="24"/>
          <w:szCs w:val="24"/>
        </w:rPr>
      </w:pPr>
    </w:p>
    <w:p w14:paraId="20DE0268" w14:textId="77777777" w:rsidR="00C854C6" w:rsidRPr="00346424" w:rsidRDefault="00C854C6" w:rsidP="00C854C6">
      <w:pPr>
        <w:numPr>
          <w:ilvl w:val="0"/>
          <w:numId w:val="32"/>
        </w:numPr>
        <w:spacing w:before="240" w:line="276" w:lineRule="auto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zdolności zawodowej</w:t>
      </w:r>
    </w:p>
    <w:p w14:paraId="000F18B1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Warunek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ten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zostanie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spełniony,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jeżeli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Wykonawca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wykaże,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że</w:t>
      </w:r>
      <w:r>
        <w:rPr>
          <w:rFonts w:ascii="Calibri" w:hAnsi="Calibri" w:cs="Calibri"/>
          <w:sz w:val="24"/>
          <w:szCs w:val="24"/>
        </w:rPr>
        <w:t xml:space="preserve"> osoba skierowana do realizacji przedmiotu zamówienia posiada k</w:t>
      </w:r>
      <w:r w:rsidRPr="00D14265">
        <w:rPr>
          <w:rFonts w:ascii="Calibri" w:hAnsi="Calibri" w:cs="Calibri"/>
          <w:sz w:val="24"/>
          <w:szCs w:val="24"/>
        </w:rPr>
        <w:t>walifikacje określone w Rozporządzeniu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Ministra Edukacji i Nauki z dnia 14 września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2023 r. w sprawie szczegółowych kwalifikacji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wymaganych od nauczycieli (Dz. U z 2023 r.,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poz. 2102) adekwatne do przedmiotu zamówienia oraz min. roczne doświadczenie zawodowe w zawodzie nauczyciela przedmiotu.</w:t>
      </w:r>
    </w:p>
    <w:p w14:paraId="5E32E7A9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1EE226C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Pr="00D14265">
        <w:rPr>
          <w:rFonts w:ascii="Calibri" w:hAnsi="Calibri" w:cs="Calibri"/>
          <w:sz w:val="24"/>
          <w:szCs w:val="24"/>
        </w:rPr>
        <w:t>WAGA: Wymagane doświadczenie zawodowe w zawodzie nauczyciela należy liczyć</w:t>
      </w:r>
    </w:p>
    <w:p w14:paraId="07AB8385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D14265">
        <w:rPr>
          <w:rFonts w:ascii="Calibri" w:hAnsi="Calibri" w:cs="Calibri"/>
          <w:sz w:val="24"/>
          <w:szCs w:val="24"/>
        </w:rPr>
        <w:t>wg następujących zasad:</w:t>
      </w:r>
    </w:p>
    <w:p w14:paraId="59E14993" w14:textId="77777777" w:rsidR="00C854C6" w:rsidRPr="00D14265" w:rsidRDefault="00C854C6" w:rsidP="00C854C6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322" w:hanging="283"/>
        <w:rPr>
          <w:rFonts w:ascii="Calibri" w:hAnsi="Calibri" w:cs="Calibri"/>
        </w:rPr>
      </w:pPr>
      <w:r w:rsidRPr="00D14265">
        <w:rPr>
          <w:rFonts w:ascii="Calibri" w:hAnsi="Calibri" w:cs="Calibri"/>
        </w:rPr>
        <w:t>podczas liczenia okresu doświadczenia zawodowego poszczególnych osób należy przyjąć</w:t>
      </w:r>
      <w:r>
        <w:rPr>
          <w:rFonts w:ascii="Calibri" w:hAnsi="Calibri" w:cs="Calibri"/>
        </w:rPr>
        <w:t xml:space="preserve"> </w:t>
      </w:r>
      <w:r w:rsidRPr="00D14265">
        <w:rPr>
          <w:rFonts w:ascii="Calibri" w:hAnsi="Calibri" w:cs="Calibri"/>
        </w:rPr>
        <w:t>zasadę, że nakładające się na siebie okresy nie sumują się,</w:t>
      </w:r>
    </w:p>
    <w:p w14:paraId="32D07873" w14:textId="7A1C09D5" w:rsidR="00C854C6" w:rsidRPr="00062AA0" w:rsidRDefault="00C854C6" w:rsidP="00C854C6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322" w:hanging="283"/>
        <w:rPr>
          <w:rFonts w:ascii="Calibri" w:hAnsi="Calibri" w:cs="Calibri"/>
        </w:rPr>
      </w:pPr>
      <w:r w:rsidRPr="00062AA0">
        <w:rPr>
          <w:rFonts w:ascii="Calibri" w:hAnsi="Calibri" w:cs="Calibri"/>
        </w:rPr>
        <w:t>wymagany okres np. 1- roczny należy rozumieć jako okres łączny (po zsumowaniu)</w:t>
      </w:r>
      <w:r>
        <w:rPr>
          <w:rFonts w:ascii="Calibri" w:hAnsi="Calibri" w:cs="Calibri"/>
        </w:rPr>
        <w:t xml:space="preserve"> </w:t>
      </w:r>
      <w:r w:rsidRPr="00062AA0">
        <w:rPr>
          <w:rFonts w:ascii="Calibri" w:hAnsi="Calibri" w:cs="Calibri"/>
        </w:rPr>
        <w:t>12 miesięcy pracy</w:t>
      </w:r>
      <w:r w:rsidR="00C70263">
        <w:rPr>
          <w:rFonts w:ascii="Calibri" w:hAnsi="Calibri" w:cs="Calibri"/>
        </w:rPr>
        <w:t>.</w:t>
      </w:r>
    </w:p>
    <w:p w14:paraId="02A9AAC6" w14:textId="77777777" w:rsidR="00C854C6" w:rsidRPr="00346424" w:rsidRDefault="00C854C6" w:rsidP="00C854C6">
      <w:pPr>
        <w:spacing w:before="240" w:line="276" w:lineRule="auto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Ocena spełniania ww.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warunku dokonana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będzie przez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Zamawiającego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podstawie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wykazu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osób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wyznaczonych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do</w:t>
      </w:r>
      <w:r>
        <w:rPr>
          <w:rFonts w:ascii="Calibri" w:hAnsi="Calibri" w:cs="Calibri"/>
          <w:sz w:val="24"/>
          <w:szCs w:val="24"/>
        </w:rPr>
        <w:t xml:space="preserve"> </w:t>
      </w:r>
      <w:r w:rsidRPr="0003752F">
        <w:rPr>
          <w:rFonts w:ascii="Calibri" w:hAnsi="Calibri" w:cs="Calibri"/>
          <w:sz w:val="24"/>
          <w:szCs w:val="24"/>
        </w:rPr>
        <w:t>realizacji zamówienia (załącznik nr 4 do ZO).</w:t>
      </w:r>
    </w:p>
    <w:p w14:paraId="42091CFC" w14:textId="77777777" w:rsidR="00C854C6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</w:p>
    <w:p w14:paraId="72A9CC15" w14:textId="56FB0D8B" w:rsidR="00C854C6" w:rsidRPr="001D5FAA" w:rsidRDefault="00C854C6" w:rsidP="00C854C6">
      <w:pPr>
        <w:shd w:val="clear" w:color="auto" w:fill="D9E2F3"/>
        <w:spacing w:line="288" w:lineRule="exact"/>
        <w:ind w:right="7"/>
        <w:rPr>
          <w:rFonts w:ascii="Calibri" w:hAnsi="Calibri" w:cs="Calibri"/>
          <w:b/>
          <w:bCs/>
          <w:sz w:val="24"/>
          <w:szCs w:val="24"/>
        </w:rPr>
      </w:pPr>
      <w:r w:rsidRPr="00687EB5">
        <w:rPr>
          <w:rFonts w:ascii="Calibri" w:hAnsi="Calibri" w:cs="Calibri"/>
          <w:b/>
          <w:bCs/>
          <w:sz w:val="24"/>
          <w:szCs w:val="24"/>
        </w:rPr>
        <w:t xml:space="preserve">Część II zamówienia – </w:t>
      </w:r>
      <w:r w:rsidRPr="0080750A">
        <w:rPr>
          <w:rFonts w:ascii="Calibri" w:hAnsi="Calibri" w:cs="Calibri"/>
          <w:b/>
          <w:bCs/>
          <w:sz w:val="24"/>
          <w:szCs w:val="24"/>
        </w:rPr>
        <w:t>Zorganizowanie i przeprowadzenie indywidualnych zajęć wyrównujących braki szkolne/ korepetycji  z matematyki</w:t>
      </w:r>
      <w:r>
        <w:rPr>
          <w:rFonts w:ascii="Calibri" w:hAnsi="Calibri" w:cs="Calibri"/>
          <w:b/>
          <w:bCs/>
          <w:sz w:val="24"/>
          <w:szCs w:val="24"/>
        </w:rPr>
        <w:t xml:space="preserve"> w 202</w:t>
      </w:r>
      <w:r w:rsidR="00611888">
        <w:rPr>
          <w:rFonts w:ascii="Calibri" w:hAnsi="Calibri" w:cs="Calibri"/>
          <w:b/>
          <w:bCs/>
          <w:sz w:val="24"/>
          <w:szCs w:val="24"/>
        </w:rPr>
        <w:t>6</w:t>
      </w:r>
      <w:r>
        <w:rPr>
          <w:rFonts w:ascii="Calibri" w:hAnsi="Calibri" w:cs="Calibri"/>
          <w:b/>
          <w:bCs/>
          <w:sz w:val="24"/>
          <w:szCs w:val="24"/>
        </w:rPr>
        <w:t xml:space="preserve"> r. </w:t>
      </w:r>
    </w:p>
    <w:p w14:paraId="77073EFB" w14:textId="77777777" w:rsidR="00C854C6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</w:p>
    <w:p w14:paraId="6C081F0A" w14:textId="77777777" w:rsidR="00C854C6" w:rsidRPr="00346424" w:rsidRDefault="00C854C6" w:rsidP="00C854C6">
      <w:pPr>
        <w:numPr>
          <w:ilvl w:val="0"/>
          <w:numId w:val="27"/>
        </w:numPr>
        <w:spacing w:before="240" w:line="276" w:lineRule="auto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zdolności zawodowej</w:t>
      </w:r>
    </w:p>
    <w:p w14:paraId="0E9BA637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Warunek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ten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zostanie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spełniony,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jeżeli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Wykonawca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wykaże,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że</w:t>
      </w:r>
      <w:r>
        <w:rPr>
          <w:rFonts w:ascii="Calibri" w:hAnsi="Calibri" w:cs="Calibri"/>
          <w:sz w:val="24"/>
          <w:szCs w:val="24"/>
        </w:rPr>
        <w:t xml:space="preserve"> osoba skierowana do realizacji przedmiotu zamówienia posiada k</w:t>
      </w:r>
      <w:r w:rsidRPr="00D14265">
        <w:rPr>
          <w:rFonts w:ascii="Calibri" w:hAnsi="Calibri" w:cs="Calibri"/>
          <w:sz w:val="24"/>
          <w:szCs w:val="24"/>
        </w:rPr>
        <w:t>walifikacje określone w Rozporządzeniu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Ministra Edukacji i Nauki z dnia 14 września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2023 r. w sprawie szczegółowych kwalifikacji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wymaganych od nauczycieli (Dz. U z 2023 r.,</w:t>
      </w:r>
      <w:r>
        <w:rPr>
          <w:rFonts w:ascii="Calibri" w:hAnsi="Calibri" w:cs="Calibri"/>
          <w:sz w:val="24"/>
          <w:szCs w:val="24"/>
        </w:rPr>
        <w:t xml:space="preserve"> </w:t>
      </w:r>
      <w:r w:rsidRPr="00D14265">
        <w:rPr>
          <w:rFonts w:ascii="Calibri" w:hAnsi="Calibri" w:cs="Calibri"/>
          <w:sz w:val="24"/>
          <w:szCs w:val="24"/>
        </w:rPr>
        <w:t>poz. 2102) adekwatne do przedmiotu zamówienia oraz min. roczne doświadczenie zawodowe w zawodzie nauczyciela przedmiotu.</w:t>
      </w:r>
    </w:p>
    <w:p w14:paraId="04444EE5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B936289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</w:t>
      </w:r>
      <w:r w:rsidRPr="00D14265">
        <w:rPr>
          <w:rFonts w:ascii="Calibri" w:hAnsi="Calibri" w:cs="Calibri"/>
          <w:sz w:val="24"/>
          <w:szCs w:val="24"/>
        </w:rPr>
        <w:t>WAGA: Wymagane doświadczenie zawodowe w zawodzie nauczyciela należy liczyć</w:t>
      </w:r>
    </w:p>
    <w:p w14:paraId="7037F636" w14:textId="77777777" w:rsidR="00C854C6" w:rsidRPr="00D14265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D14265">
        <w:rPr>
          <w:rFonts w:ascii="Calibri" w:hAnsi="Calibri" w:cs="Calibri"/>
          <w:sz w:val="24"/>
          <w:szCs w:val="24"/>
        </w:rPr>
        <w:t>wg następujących zasad:</w:t>
      </w:r>
    </w:p>
    <w:p w14:paraId="2DED6AA8" w14:textId="77777777" w:rsidR="00C854C6" w:rsidRPr="00D14265" w:rsidRDefault="00C854C6" w:rsidP="00C854C6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322" w:hanging="283"/>
        <w:rPr>
          <w:rFonts w:ascii="Calibri" w:hAnsi="Calibri" w:cs="Calibri"/>
        </w:rPr>
      </w:pPr>
      <w:r w:rsidRPr="00D14265">
        <w:rPr>
          <w:rFonts w:ascii="Calibri" w:hAnsi="Calibri" w:cs="Calibri"/>
        </w:rPr>
        <w:t>podczas liczenia okresu doświadczenia zawodowego poszczególnych osób należy przyjąć</w:t>
      </w:r>
      <w:r>
        <w:rPr>
          <w:rFonts w:ascii="Calibri" w:hAnsi="Calibri" w:cs="Calibri"/>
        </w:rPr>
        <w:t xml:space="preserve"> </w:t>
      </w:r>
      <w:r w:rsidRPr="00D14265">
        <w:rPr>
          <w:rFonts w:ascii="Calibri" w:hAnsi="Calibri" w:cs="Calibri"/>
        </w:rPr>
        <w:t>zasadę, że nakładające się na siebie okresy nie sumują się,</w:t>
      </w:r>
    </w:p>
    <w:p w14:paraId="08217E62" w14:textId="6E9FBA37" w:rsidR="00C854C6" w:rsidRPr="00062AA0" w:rsidRDefault="00C854C6" w:rsidP="00C854C6">
      <w:pPr>
        <w:pStyle w:val="Akapitzlist"/>
        <w:widowControl/>
        <w:numPr>
          <w:ilvl w:val="0"/>
          <w:numId w:val="33"/>
        </w:numPr>
        <w:autoSpaceDE/>
        <w:autoSpaceDN/>
        <w:adjustRightInd/>
        <w:spacing w:line="276" w:lineRule="auto"/>
        <w:ind w:left="322" w:hanging="283"/>
        <w:rPr>
          <w:rFonts w:ascii="Calibri" w:hAnsi="Calibri" w:cs="Calibri"/>
        </w:rPr>
      </w:pPr>
      <w:r w:rsidRPr="00062AA0">
        <w:rPr>
          <w:rFonts w:ascii="Calibri" w:hAnsi="Calibri" w:cs="Calibri"/>
        </w:rPr>
        <w:t>wymagany okres np. 1- roczny należy rozumieć jako okres łączny (po zsumowaniu)</w:t>
      </w:r>
      <w:r>
        <w:rPr>
          <w:rFonts w:ascii="Calibri" w:hAnsi="Calibri" w:cs="Calibri"/>
        </w:rPr>
        <w:t xml:space="preserve"> </w:t>
      </w:r>
      <w:r w:rsidRPr="00062AA0">
        <w:rPr>
          <w:rFonts w:ascii="Calibri" w:hAnsi="Calibri" w:cs="Calibri"/>
        </w:rPr>
        <w:t>12 miesięcy pracy</w:t>
      </w:r>
      <w:r w:rsidR="00C70263">
        <w:rPr>
          <w:rFonts w:ascii="Calibri" w:hAnsi="Calibri" w:cs="Calibri"/>
        </w:rPr>
        <w:t>.</w:t>
      </w:r>
    </w:p>
    <w:p w14:paraId="07FA36CB" w14:textId="77777777" w:rsidR="00C854C6" w:rsidRPr="00346424" w:rsidRDefault="00C854C6" w:rsidP="00C854C6">
      <w:pPr>
        <w:spacing w:before="240" w:line="276" w:lineRule="auto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Ocena spełniania ww.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warunku dokonana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będzie przez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Zamawiającego na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podstawie</w:t>
      </w:r>
      <w:r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wykazu</w:t>
      </w:r>
      <w:r>
        <w:rPr>
          <w:rFonts w:ascii="Calibri" w:hAnsi="Calibri" w:cs="Calibri"/>
          <w:sz w:val="24"/>
          <w:szCs w:val="24"/>
        </w:rPr>
        <w:t xml:space="preserve"> </w:t>
      </w:r>
      <w:r w:rsidRPr="0003752F">
        <w:rPr>
          <w:rFonts w:ascii="Calibri" w:hAnsi="Calibri" w:cs="Calibri"/>
          <w:sz w:val="24"/>
          <w:szCs w:val="24"/>
        </w:rPr>
        <w:t>osób wyznaczonych do realizacji zamówienia (załącznik nr 4 do ZO).</w:t>
      </w:r>
    </w:p>
    <w:p w14:paraId="4E36E3EF" w14:textId="77777777" w:rsidR="00C854C6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</w:p>
    <w:p w14:paraId="2AD332C0" w14:textId="77777777" w:rsidR="00C854C6" w:rsidRPr="00346424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</w:p>
    <w:p w14:paraId="034EAAF3" w14:textId="77777777" w:rsidR="00C854C6" w:rsidRPr="00346424" w:rsidRDefault="00C854C6" w:rsidP="00C854C6">
      <w:pPr>
        <w:shd w:val="clear" w:color="auto" w:fill="D9D9D9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b/>
          <w:bCs/>
          <w:sz w:val="24"/>
          <w:szCs w:val="24"/>
        </w:rPr>
        <w:lastRenderedPageBreak/>
        <w:t>V</w:t>
      </w:r>
      <w:r>
        <w:rPr>
          <w:rFonts w:ascii="Calibri" w:hAnsi="Calibri" w:cs="Calibri"/>
          <w:b/>
          <w:bCs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z w:val="24"/>
          <w:szCs w:val="24"/>
        </w:rPr>
        <w:t>I. Wymagane dokumenty potwierdzające, że Wykonawca spełnienia warunki udziału w postępowaniu.</w:t>
      </w:r>
    </w:p>
    <w:p w14:paraId="7C00CC6B" w14:textId="77777777" w:rsidR="00C854C6" w:rsidRPr="00003ECE" w:rsidRDefault="00C854C6" w:rsidP="00C854C6">
      <w:pPr>
        <w:shd w:val="clear" w:color="auto" w:fill="FFFFFF"/>
        <w:spacing w:before="288" w:line="276" w:lineRule="auto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pacing w:val="-1"/>
          <w:sz w:val="24"/>
          <w:szCs w:val="24"/>
        </w:rPr>
        <w:t>Zamawiający na potwierdzenie spełnienia warunków udziału w postępowaniu, o których mowa w </w:t>
      </w:r>
      <w:r>
        <w:rPr>
          <w:rFonts w:ascii="Calibri" w:hAnsi="Calibri" w:cs="Calibri"/>
          <w:spacing w:val="-1"/>
          <w:sz w:val="24"/>
          <w:szCs w:val="24"/>
        </w:rPr>
        <w:t>Rozdziale</w:t>
      </w:r>
      <w:r w:rsidRPr="00346424">
        <w:rPr>
          <w:rFonts w:ascii="Calibri" w:hAnsi="Calibri" w:cs="Calibri"/>
          <w:spacing w:val="-1"/>
          <w:sz w:val="24"/>
          <w:szCs w:val="24"/>
        </w:rPr>
        <w:t xml:space="preserve"> V</w:t>
      </w:r>
      <w:r>
        <w:rPr>
          <w:rFonts w:ascii="Calibri" w:hAnsi="Calibri" w:cs="Calibri"/>
          <w:spacing w:val="-1"/>
          <w:sz w:val="24"/>
          <w:szCs w:val="24"/>
        </w:rPr>
        <w:t>I</w:t>
      </w:r>
      <w:r w:rsidRPr="00346424">
        <w:rPr>
          <w:rFonts w:ascii="Calibri" w:hAnsi="Calibri" w:cs="Calibri"/>
          <w:spacing w:val="-1"/>
          <w:sz w:val="24"/>
          <w:szCs w:val="24"/>
        </w:rPr>
        <w:t xml:space="preserve"> niniejszego ZO </w:t>
      </w:r>
      <w:r w:rsidRPr="00346424">
        <w:rPr>
          <w:rFonts w:ascii="Calibri" w:hAnsi="Calibri" w:cs="Calibri"/>
          <w:sz w:val="24"/>
          <w:szCs w:val="24"/>
        </w:rPr>
        <w:t xml:space="preserve">wymaga </w:t>
      </w:r>
      <w:r w:rsidRPr="0003752F">
        <w:rPr>
          <w:rFonts w:ascii="Calibri" w:hAnsi="Calibri" w:cs="Calibri"/>
          <w:sz w:val="24"/>
          <w:szCs w:val="24"/>
        </w:rPr>
        <w:t xml:space="preserve">złożenia przez Wykonawcę </w:t>
      </w:r>
      <w:r w:rsidRPr="0003752F">
        <w:rPr>
          <w:rFonts w:ascii="Calibri" w:hAnsi="Calibri" w:cs="Calibri"/>
          <w:spacing w:val="-2"/>
          <w:sz w:val="24"/>
          <w:szCs w:val="24"/>
        </w:rPr>
        <w:t>wykazu osób, które będą uczestniczyć w wykonaniu zamówienia</w:t>
      </w:r>
      <w:r w:rsidRPr="0003752F">
        <w:rPr>
          <w:rFonts w:ascii="Calibri" w:hAnsi="Calibri" w:cs="Calibri"/>
          <w:sz w:val="24"/>
          <w:szCs w:val="24"/>
        </w:rPr>
        <w:t xml:space="preserve"> zgodnie z załącznikiem nr 4 do ZO.</w:t>
      </w:r>
    </w:p>
    <w:p w14:paraId="45AF2227" w14:textId="77777777" w:rsidR="00C854C6" w:rsidRPr="00346424" w:rsidRDefault="00C854C6" w:rsidP="00C854C6">
      <w:pPr>
        <w:shd w:val="clear" w:color="auto" w:fill="FFFFFF"/>
        <w:tabs>
          <w:tab w:val="left" w:pos="713"/>
        </w:tabs>
        <w:spacing w:line="276" w:lineRule="auto"/>
        <w:ind w:left="360" w:right="7"/>
        <w:rPr>
          <w:rFonts w:ascii="Calibri" w:hAnsi="Calibri" w:cs="Calibri"/>
          <w:spacing w:val="-5"/>
          <w:sz w:val="24"/>
          <w:szCs w:val="24"/>
        </w:rPr>
      </w:pPr>
    </w:p>
    <w:p w14:paraId="6ABE17B2" w14:textId="77777777" w:rsidR="00C854C6" w:rsidRPr="00346424" w:rsidRDefault="00C854C6" w:rsidP="00C854C6">
      <w:pPr>
        <w:shd w:val="clear" w:color="auto" w:fill="D9D9D9"/>
        <w:tabs>
          <w:tab w:val="left" w:pos="562"/>
        </w:tabs>
        <w:spacing w:before="288" w:line="276" w:lineRule="auto"/>
        <w:ind w:left="7" w:right="7"/>
        <w:rPr>
          <w:rFonts w:ascii="Calibri" w:hAnsi="Calibri" w:cs="Calibri"/>
          <w:b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4"/>
          <w:sz w:val="24"/>
          <w:szCs w:val="24"/>
        </w:rPr>
        <w:t>VI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pacing w:val="-4"/>
          <w:sz w:val="24"/>
          <w:szCs w:val="24"/>
        </w:rPr>
        <w:t xml:space="preserve">I. </w:t>
      </w:r>
      <w:r w:rsidRPr="00346424">
        <w:rPr>
          <w:rFonts w:ascii="Calibri" w:hAnsi="Calibri" w:cs="Calibri"/>
          <w:b/>
          <w:bCs/>
          <w:sz w:val="24"/>
          <w:szCs w:val="24"/>
        </w:rPr>
        <w:t>Postanowienia dotyczące wnoszenia oferty wspólnej przez dwa lub więcej podmioty gospodarcze (konsorcja/spółki cywilne).</w:t>
      </w:r>
    </w:p>
    <w:p w14:paraId="199FE63A" w14:textId="77777777" w:rsidR="00C854C6" w:rsidRPr="00346424" w:rsidRDefault="00C854C6" w:rsidP="00C854C6">
      <w:pPr>
        <w:numPr>
          <w:ilvl w:val="0"/>
          <w:numId w:val="2"/>
        </w:numPr>
        <w:shd w:val="clear" w:color="auto" w:fill="FFFFFF"/>
        <w:spacing w:before="240" w:line="276" w:lineRule="auto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Wykonawcy mogą wspólnie ubiegać się o udzielenie zamówienia.</w:t>
      </w:r>
    </w:p>
    <w:p w14:paraId="264FFB64" w14:textId="77777777" w:rsidR="00C854C6" w:rsidRPr="00346424" w:rsidRDefault="00C854C6" w:rsidP="00C854C6">
      <w:pPr>
        <w:numPr>
          <w:ilvl w:val="0"/>
          <w:numId w:val="2"/>
        </w:numPr>
        <w:shd w:val="clear" w:color="auto" w:fill="FFFFFF"/>
        <w:spacing w:line="276" w:lineRule="auto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Jeżeli oferta wspólna złożona przez dwóch lub więcej Wykonawców zostanie wyłoniona w prowadzonym postępowaniu jako najkorzystniejsza przed podpisaniem umowy w sprawie zamówienia publicznego, Zamawiający zażąda w wyznaczonym terminie złożenia umowy regulującej współpracę tych Wykonawców, podpisanej przez wszystkich partnerów, przy czym termin, na jaki została zawarta nie może być krótszy niż termin realizacji zamówienia.</w:t>
      </w:r>
    </w:p>
    <w:p w14:paraId="656BE745" w14:textId="77777777" w:rsidR="00C854C6" w:rsidRDefault="00C854C6" w:rsidP="00C854C6">
      <w:pPr>
        <w:numPr>
          <w:ilvl w:val="0"/>
          <w:numId w:val="2"/>
        </w:numPr>
        <w:shd w:val="clear" w:color="auto" w:fill="FFFFFF"/>
        <w:spacing w:line="276" w:lineRule="auto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Wykonawcy ustanawiają pełnomocnika do reprezentowania ich w postępowaniu o udzielenie zamówienia albo do reprezentowania ich w postępowaniu i zawarcia umowy, a pełnomocnictwo do pełnienia takiej funkcji wystawione zgodnie z wymogami ustawowymi, podpisane przez prawnie upoważnionych przedstawicieli każdego z Wykonawców, winno być dołączone do oferty.</w:t>
      </w:r>
      <w:r>
        <w:rPr>
          <w:rFonts w:ascii="Calibri" w:hAnsi="Calibri" w:cs="Calibri"/>
          <w:sz w:val="24"/>
          <w:szCs w:val="24"/>
        </w:rPr>
        <w:t xml:space="preserve"> N</w:t>
      </w:r>
      <w:r w:rsidRPr="00767C1E">
        <w:rPr>
          <w:rFonts w:ascii="Calibri" w:hAnsi="Calibri" w:cs="Calibri"/>
          <w:sz w:val="24"/>
          <w:szCs w:val="24"/>
        </w:rPr>
        <w:t xml:space="preserve">ie dotyczy </w:t>
      </w:r>
      <w:r>
        <w:rPr>
          <w:rFonts w:ascii="Calibri" w:hAnsi="Calibri" w:cs="Calibri"/>
          <w:sz w:val="24"/>
          <w:szCs w:val="24"/>
        </w:rPr>
        <w:t xml:space="preserve">to </w:t>
      </w:r>
      <w:r w:rsidRPr="00767C1E">
        <w:rPr>
          <w:rFonts w:ascii="Calibri" w:hAnsi="Calibri" w:cs="Calibri"/>
          <w:sz w:val="24"/>
          <w:szCs w:val="24"/>
        </w:rPr>
        <w:t xml:space="preserve">spółki cywilnej, o ile pełnomocnictwo do występowania w imieniu tej spółki wynika z dołączonej do oferty umowy spółki bądź wszyscy wspólnicy podpiszą ofertę. </w:t>
      </w:r>
    </w:p>
    <w:p w14:paraId="779427E4" w14:textId="77777777" w:rsidR="00C854C6" w:rsidRDefault="00C854C6" w:rsidP="00C854C6">
      <w:pPr>
        <w:numPr>
          <w:ilvl w:val="0"/>
          <w:numId w:val="2"/>
        </w:num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Wykonawcy wspólnie ubiegający się o udzielenie zamówienia ponoszą solidarną odpowiedzialność za wykonanie umowy.</w:t>
      </w:r>
    </w:p>
    <w:p w14:paraId="09CB5044" w14:textId="77777777" w:rsidR="00C854C6" w:rsidRPr="00346424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sz w:val="24"/>
          <w:szCs w:val="24"/>
        </w:rPr>
      </w:pPr>
    </w:p>
    <w:p w14:paraId="57D2ECAF" w14:textId="77777777" w:rsidR="00C854C6" w:rsidRPr="005577D3" w:rsidRDefault="00C854C6" w:rsidP="00C854C6">
      <w:pPr>
        <w:shd w:val="clear" w:color="auto" w:fill="D9D9D9"/>
        <w:tabs>
          <w:tab w:val="left" w:pos="648"/>
        </w:tabs>
        <w:spacing w:before="295" w:after="240" w:line="276" w:lineRule="auto"/>
        <w:ind w:right="14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pacing w:val="-6"/>
          <w:sz w:val="24"/>
          <w:szCs w:val="24"/>
        </w:rPr>
        <w:t xml:space="preserve">IX </w:t>
      </w:r>
      <w:r w:rsidRPr="00346424">
        <w:rPr>
          <w:rFonts w:ascii="Calibri" w:hAnsi="Calibri" w:cs="Calibri"/>
          <w:b/>
          <w:bCs/>
          <w:spacing w:val="-6"/>
          <w:sz w:val="24"/>
          <w:szCs w:val="24"/>
        </w:rPr>
        <w:t xml:space="preserve">. </w:t>
      </w:r>
      <w:r w:rsidRPr="00346424">
        <w:rPr>
          <w:rFonts w:ascii="Calibri" w:hAnsi="Calibri" w:cs="Calibri"/>
          <w:b/>
          <w:bCs/>
          <w:sz w:val="24"/>
          <w:szCs w:val="24"/>
        </w:rPr>
        <w:t>Informacje o sposobie porozumiewania się Zamawiającego z Wykonawcami oraz przekazywania oświadczeń i dokumentów, a także wskazanie osób uprawnionych do porozumiewania się z Wykonawcami.</w:t>
      </w:r>
    </w:p>
    <w:p w14:paraId="51CEE751" w14:textId="77777777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AE405B">
        <w:rPr>
          <w:rFonts w:ascii="Calibri" w:hAnsi="Calibri" w:cs="Calibri"/>
          <w:sz w:val="24"/>
          <w:szCs w:val="24"/>
        </w:rPr>
        <w:t>Komunikacja pomiędzy Zamawiającym a Wykonawcami odbywa się przy użyciu</w:t>
      </w:r>
      <w:r>
        <w:rPr>
          <w:rFonts w:ascii="Calibri" w:hAnsi="Calibri" w:cs="Calibri"/>
          <w:sz w:val="24"/>
          <w:szCs w:val="24"/>
        </w:rPr>
        <w:t xml:space="preserve"> ś</w:t>
      </w:r>
      <w:r w:rsidRPr="00831691">
        <w:rPr>
          <w:rFonts w:ascii="Calibri" w:hAnsi="Calibri" w:cs="Calibri"/>
          <w:sz w:val="24"/>
          <w:szCs w:val="24"/>
        </w:rPr>
        <w:t>rodków komunikacji elektronicznej, tj. za po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>rednictwem Bazy konkurencyjno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>ci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BK2021: </w:t>
      </w:r>
      <w:hyperlink r:id="rId9" w:history="1">
        <w:r w:rsidRPr="005E4738">
          <w:rPr>
            <w:rStyle w:val="Hipercze"/>
            <w:rFonts w:ascii="Calibri" w:eastAsiaTheme="majorEastAsia" w:hAnsi="Calibri" w:cs="Calibri"/>
            <w:sz w:val="24"/>
            <w:szCs w:val="24"/>
          </w:rPr>
          <w:t>https://bazakonkurencyjnosci.funduszeeuropejskie.gov.pl</w:t>
        </w:r>
      </w:hyperlink>
      <w:r w:rsidRPr="00831691">
        <w:rPr>
          <w:rFonts w:ascii="Calibri" w:hAnsi="Calibri" w:cs="Calibri"/>
          <w:sz w:val="24"/>
          <w:szCs w:val="24"/>
        </w:rPr>
        <w:t>.</w:t>
      </w:r>
    </w:p>
    <w:p w14:paraId="098CDDEE" w14:textId="77777777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831691">
        <w:rPr>
          <w:rFonts w:ascii="Calibri" w:hAnsi="Calibri" w:cs="Calibri"/>
          <w:sz w:val="24"/>
          <w:szCs w:val="24"/>
        </w:rPr>
        <w:t xml:space="preserve"> Wykonawca może zwrócić się do Zamawiającego z wnioskiem o wyj</w:t>
      </w:r>
      <w:r>
        <w:rPr>
          <w:rFonts w:ascii="Calibri" w:hAnsi="Calibri" w:cs="Calibri"/>
          <w:sz w:val="24"/>
          <w:szCs w:val="24"/>
        </w:rPr>
        <w:t>aś</w:t>
      </w:r>
      <w:r w:rsidRPr="00831691">
        <w:rPr>
          <w:rFonts w:ascii="Calibri" w:hAnsi="Calibri" w:cs="Calibri"/>
          <w:sz w:val="24"/>
          <w:szCs w:val="24"/>
        </w:rPr>
        <w:t>nienie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treści </w:t>
      </w:r>
      <w:r>
        <w:rPr>
          <w:rFonts w:ascii="Calibri" w:hAnsi="Calibri" w:cs="Calibri"/>
          <w:sz w:val="24"/>
          <w:szCs w:val="24"/>
        </w:rPr>
        <w:t xml:space="preserve">ZO. </w:t>
      </w:r>
    </w:p>
    <w:p w14:paraId="7C2A9C38" w14:textId="77777777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831691">
        <w:rPr>
          <w:rFonts w:ascii="Calibri" w:hAnsi="Calibri" w:cs="Calibri"/>
          <w:sz w:val="24"/>
          <w:szCs w:val="24"/>
        </w:rPr>
        <w:t xml:space="preserve"> Zamawiający udzieli wyja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 xml:space="preserve">nień, jednakże nie później niż na </w:t>
      </w:r>
      <w:r>
        <w:rPr>
          <w:rFonts w:ascii="Calibri" w:hAnsi="Calibri" w:cs="Calibri"/>
          <w:sz w:val="24"/>
          <w:szCs w:val="24"/>
        </w:rPr>
        <w:t>1</w:t>
      </w:r>
      <w:r w:rsidRPr="00831691">
        <w:rPr>
          <w:rFonts w:ascii="Calibri" w:hAnsi="Calibri" w:cs="Calibri"/>
          <w:sz w:val="24"/>
          <w:szCs w:val="24"/>
        </w:rPr>
        <w:t xml:space="preserve"> d</w:t>
      </w:r>
      <w:r>
        <w:rPr>
          <w:rFonts w:ascii="Calibri" w:hAnsi="Calibri" w:cs="Calibri"/>
          <w:sz w:val="24"/>
          <w:szCs w:val="24"/>
        </w:rPr>
        <w:t>zień</w:t>
      </w:r>
      <w:r w:rsidRPr="00831691">
        <w:rPr>
          <w:rFonts w:ascii="Calibri" w:hAnsi="Calibri" w:cs="Calibri"/>
          <w:sz w:val="24"/>
          <w:szCs w:val="24"/>
        </w:rPr>
        <w:t xml:space="preserve"> przed upływem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terminu składania ofert, o ile wniosek o wyjaśnienie ZO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wpłynie do Zamawiającego nie później niż na </w:t>
      </w:r>
      <w:r>
        <w:rPr>
          <w:rFonts w:ascii="Calibri" w:hAnsi="Calibri" w:cs="Calibri"/>
          <w:sz w:val="24"/>
          <w:szCs w:val="24"/>
        </w:rPr>
        <w:t>4</w:t>
      </w:r>
      <w:r w:rsidRPr="00831691">
        <w:rPr>
          <w:rFonts w:ascii="Calibri" w:hAnsi="Calibri" w:cs="Calibri"/>
          <w:sz w:val="24"/>
          <w:szCs w:val="24"/>
        </w:rPr>
        <w:t xml:space="preserve"> dni przed upływem terminu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składania ofert.</w:t>
      </w:r>
    </w:p>
    <w:p w14:paraId="09B8095B" w14:textId="77777777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ZO </w:t>
      </w:r>
      <w:r w:rsidRPr="00831691">
        <w:rPr>
          <w:rFonts w:ascii="Calibri" w:hAnsi="Calibri" w:cs="Calibri"/>
          <w:sz w:val="24"/>
          <w:szCs w:val="24"/>
        </w:rPr>
        <w:t>może zostać zmienione przed upływem terminu składania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ofert. Zamawiający informuje w </w:t>
      </w:r>
      <w:r>
        <w:rPr>
          <w:rFonts w:ascii="Calibri" w:hAnsi="Calibri" w:cs="Calibri"/>
          <w:sz w:val="24"/>
          <w:szCs w:val="24"/>
        </w:rPr>
        <w:t xml:space="preserve">ZO </w:t>
      </w:r>
      <w:r w:rsidRPr="00831691">
        <w:rPr>
          <w:rFonts w:ascii="Calibri" w:hAnsi="Calibri" w:cs="Calibri"/>
          <w:sz w:val="24"/>
          <w:szCs w:val="24"/>
        </w:rPr>
        <w:t>o zakresie zmian.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Zamawiający przedłuża termin składania ofert o czas niezbędny do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wprowadzenia zmian w ofertach, jeżeli jest to konieczne z uwagi na zakres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wprowadzonych zmian.</w:t>
      </w:r>
    </w:p>
    <w:p w14:paraId="744BA905" w14:textId="77777777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831691">
        <w:rPr>
          <w:rFonts w:ascii="Calibri" w:hAnsi="Calibri" w:cs="Calibri"/>
          <w:sz w:val="24"/>
          <w:szCs w:val="24"/>
        </w:rPr>
        <w:t>Wszelkie wyja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>nienia, modyfikacje tre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 xml:space="preserve">ci </w:t>
      </w:r>
      <w:r>
        <w:rPr>
          <w:rFonts w:ascii="Calibri" w:hAnsi="Calibri" w:cs="Calibri"/>
          <w:sz w:val="24"/>
          <w:szCs w:val="24"/>
        </w:rPr>
        <w:t xml:space="preserve">ZO </w:t>
      </w:r>
      <w:r w:rsidRPr="00831691">
        <w:rPr>
          <w:rFonts w:ascii="Calibri" w:hAnsi="Calibri" w:cs="Calibri"/>
          <w:sz w:val="24"/>
          <w:szCs w:val="24"/>
        </w:rPr>
        <w:t>oraz inne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informacje związane z niniejszym postępowaniem, Zamawiający będzie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>zamieszczał wyłącznie na BK2021.</w:t>
      </w:r>
    </w:p>
    <w:p w14:paraId="15A0112A" w14:textId="0BDFF18A" w:rsidR="00C854C6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831691">
        <w:rPr>
          <w:rFonts w:ascii="Calibri" w:hAnsi="Calibri" w:cs="Calibri"/>
          <w:sz w:val="24"/>
          <w:szCs w:val="24"/>
        </w:rPr>
        <w:t>W przypadku pytań technicznych związanych z funkcjonowaniem BK2021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Zamawiający prosi </w:t>
      </w:r>
      <w:r w:rsidRPr="00831691">
        <w:rPr>
          <w:rFonts w:ascii="Calibri" w:hAnsi="Calibri" w:cs="Calibri"/>
          <w:sz w:val="24"/>
          <w:szCs w:val="24"/>
        </w:rPr>
        <w:lastRenderedPageBreak/>
        <w:t>o kontakt z zespołem obsługi Bazy Konkurencyjno</w:t>
      </w:r>
      <w:r>
        <w:rPr>
          <w:rFonts w:ascii="Calibri" w:hAnsi="Calibri" w:cs="Calibri"/>
          <w:sz w:val="24"/>
          <w:szCs w:val="24"/>
        </w:rPr>
        <w:t>ś</w:t>
      </w:r>
      <w:r w:rsidRPr="00831691">
        <w:rPr>
          <w:rFonts w:ascii="Calibri" w:hAnsi="Calibri" w:cs="Calibri"/>
          <w:sz w:val="24"/>
          <w:szCs w:val="24"/>
        </w:rPr>
        <w:t>ci pod</w:t>
      </w:r>
      <w:r>
        <w:rPr>
          <w:rFonts w:ascii="Calibri" w:hAnsi="Calibri" w:cs="Calibri"/>
          <w:sz w:val="24"/>
          <w:szCs w:val="24"/>
        </w:rPr>
        <w:t xml:space="preserve"> </w:t>
      </w:r>
      <w:r w:rsidRPr="00831691">
        <w:rPr>
          <w:rFonts w:ascii="Calibri" w:hAnsi="Calibri" w:cs="Calibri"/>
          <w:sz w:val="24"/>
          <w:szCs w:val="24"/>
        </w:rPr>
        <w:t xml:space="preserve">adres e-mail: </w:t>
      </w:r>
      <w:hyperlink r:id="rId10" w:history="1">
        <w:r w:rsidRPr="002710A7">
          <w:rPr>
            <w:rStyle w:val="Hipercze"/>
            <w:rFonts w:ascii="Calibri" w:eastAsiaTheme="majorEastAsia" w:hAnsi="Calibri" w:cs="Calibri"/>
            <w:sz w:val="24"/>
            <w:szCs w:val="24"/>
          </w:rPr>
          <w:t>konkurencyjnosc@mfipr.gov.pl</w:t>
        </w:r>
      </w:hyperlink>
      <w:r w:rsidR="00822C92">
        <w:t>.</w:t>
      </w:r>
    </w:p>
    <w:p w14:paraId="38BF44E9" w14:textId="77777777" w:rsidR="00C854C6" w:rsidRPr="0003752F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>Po upływie terminu składania ofert kontakt z wykonawcami  w celu doprecyzowania, złożenia wyjaśnień  będzie możliwy za pomocą adresu e-mail: pcpr@pcpr-znin.pl</w:t>
      </w:r>
    </w:p>
    <w:p w14:paraId="1CC37185" w14:textId="77777777" w:rsidR="00C854C6" w:rsidRPr="0003752F" w:rsidRDefault="00C854C6" w:rsidP="00C854C6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>Osoba uprawniona do porozumiewania się z Wykonawcami:</w:t>
      </w:r>
    </w:p>
    <w:p w14:paraId="10E6AAC0" w14:textId="4D5CE469" w:rsidR="00C854C6" w:rsidRPr="004A09B2" w:rsidRDefault="00C854C6" w:rsidP="00C854C6">
      <w:pPr>
        <w:numPr>
          <w:ilvl w:val="0"/>
          <w:numId w:val="18"/>
        </w:numPr>
        <w:spacing w:line="276" w:lineRule="auto"/>
        <w:ind w:left="426" w:hanging="142"/>
        <w:jc w:val="both"/>
        <w:rPr>
          <w:rFonts w:ascii="Calibri" w:hAnsi="Calibri" w:cs="Calibri"/>
          <w:color w:val="0D0D0D" w:themeColor="text1" w:themeTint="F2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>w sprawach przedmiotu zamówienia –</w:t>
      </w:r>
      <w:r w:rsidR="003243FD">
        <w:rPr>
          <w:rFonts w:ascii="Calibri" w:hAnsi="Calibri" w:cs="Calibri"/>
          <w:color w:val="0D0D0D" w:themeColor="text1" w:themeTint="F2"/>
          <w:sz w:val="24"/>
          <w:szCs w:val="24"/>
        </w:rPr>
        <w:t xml:space="preserve">Monika </w:t>
      </w:r>
      <w:proofErr w:type="spellStart"/>
      <w:r w:rsidR="003243FD">
        <w:rPr>
          <w:rFonts w:ascii="Calibri" w:hAnsi="Calibri" w:cs="Calibri"/>
          <w:color w:val="0D0D0D" w:themeColor="text1" w:themeTint="F2"/>
          <w:sz w:val="24"/>
          <w:szCs w:val="24"/>
        </w:rPr>
        <w:t>Musielska</w:t>
      </w:r>
      <w:proofErr w:type="spellEnd"/>
      <w:r w:rsidR="003243FD">
        <w:rPr>
          <w:rFonts w:ascii="Calibri" w:hAnsi="Calibri" w:cs="Calibri"/>
          <w:color w:val="0D0D0D" w:themeColor="text1" w:themeTint="F2"/>
          <w:sz w:val="24"/>
          <w:szCs w:val="24"/>
        </w:rPr>
        <w:t xml:space="preserve"> </w:t>
      </w:r>
      <w:r w:rsidRPr="004A09B2">
        <w:rPr>
          <w:rFonts w:ascii="Calibri" w:hAnsi="Calibri" w:cs="Calibri"/>
          <w:color w:val="0D0D0D" w:themeColor="text1" w:themeTint="F2"/>
          <w:sz w:val="24"/>
          <w:szCs w:val="24"/>
        </w:rPr>
        <w:t>– tel. 52 30 30 169</w:t>
      </w:r>
    </w:p>
    <w:p w14:paraId="7C313A66" w14:textId="71C6891E" w:rsidR="00C854C6" w:rsidRPr="0003752F" w:rsidRDefault="00C854C6" w:rsidP="00C854C6">
      <w:pPr>
        <w:numPr>
          <w:ilvl w:val="0"/>
          <w:numId w:val="18"/>
        </w:numPr>
        <w:spacing w:line="276" w:lineRule="auto"/>
        <w:ind w:left="426" w:hanging="142"/>
        <w:jc w:val="both"/>
        <w:rPr>
          <w:rFonts w:ascii="Calibri" w:hAnsi="Calibri" w:cs="Calibri"/>
          <w:sz w:val="24"/>
          <w:szCs w:val="24"/>
        </w:rPr>
      </w:pPr>
      <w:r w:rsidRPr="004A09B2">
        <w:rPr>
          <w:rFonts w:ascii="Calibri" w:hAnsi="Calibri" w:cs="Calibri"/>
          <w:color w:val="0D0D0D" w:themeColor="text1" w:themeTint="F2"/>
          <w:sz w:val="24"/>
          <w:szCs w:val="24"/>
        </w:rPr>
        <w:t xml:space="preserve">w sprawach proceduralnych – </w:t>
      </w:r>
      <w:r w:rsidR="003243FD">
        <w:rPr>
          <w:rFonts w:ascii="Calibri" w:hAnsi="Calibri" w:cs="Calibri"/>
          <w:color w:val="0D0D0D" w:themeColor="text1" w:themeTint="F2"/>
          <w:sz w:val="24"/>
          <w:szCs w:val="24"/>
        </w:rPr>
        <w:t xml:space="preserve">Monika </w:t>
      </w:r>
      <w:proofErr w:type="spellStart"/>
      <w:r w:rsidR="003243FD">
        <w:rPr>
          <w:rFonts w:ascii="Calibri" w:hAnsi="Calibri" w:cs="Calibri"/>
          <w:color w:val="0D0D0D" w:themeColor="text1" w:themeTint="F2"/>
          <w:sz w:val="24"/>
          <w:szCs w:val="24"/>
        </w:rPr>
        <w:t>Musielska</w:t>
      </w:r>
      <w:proofErr w:type="spellEnd"/>
      <w:r w:rsidRPr="004A09B2">
        <w:rPr>
          <w:rFonts w:ascii="Calibri" w:hAnsi="Calibri" w:cs="Calibri"/>
          <w:color w:val="0D0D0D" w:themeColor="text1" w:themeTint="F2"/>
          <w:sz w:val="24"/>
          <w:szCs w:val="24"/>
        </w:rPr>
        <w:t xml:space="preserve"> – </w:t>
      </w:r>
      <w:r w:rsidRPr="0003752F">
        <w:rPr>
          <w:rFonts w:ascii="Calibri" w:hAnsi="Calibri" w:cs="Calibri"/>
          <w:sz w:val="24"/>
          <w:szCs w:val="24"/>
        </w:rPr>
        <w:t>tel. 52 30 30 169</w:t>
      </w:r>
    </w:p>
    <w:p w14:paraId="079A532B" w14:textId="77777777" w:rsidR="00C854C6" w:rsidRPr="00831691" w:rsidRDefault="00C854C6" w:rsidP="00C854C6">
      <w:pPr>
        <w:spacing w:line="276" w:lineRule="auto"/>
        <w:ind w:left="1080"/>
        <w:jc w:val="both"/>
        <w:rPr>
          <w:rFonts w:ascii="Calibri" w:hAnsi="Calibri" w:cs="Calibri"/>
          <w:sz w:val="24"/>
          <w:szCs w:val="24"/>
        </w:rPr>
      </w:pPr>
    </w:p>
    <w:p w14:paraId="467552B1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1DF22160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UWAGA</w:t>
      </w:r>
      <w:r w:rsidRPr="00346424">
        <w:rPr>
          <w:rFonts w:ascii="Calibri" w:hAnsi="Calibri" w:cs="Calibri"/>
          <w:sz w:val="24"/>
          <w:szCs w:val="24"/>
        </w:rPr>
        <w:t>:</w:t>
      </w:r>
    </w:p>
    <w:p w14:paraId="6CF727E1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60C1D1EE" w14:textId="77777777" w:rsidR="00C854C6" w:rsidRPr="00346424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W interesie Wykonawcy jest bieżące śledzenie przedmiotowego postępowania na stronie internetowej </w:t>
      </w:r>
      <w:hyperlink r:id="rId11" w:history="1">
        <w:r w:rsidRPr="00346424">
          <w:rPr>
            <w:rStyle w:val="Hipercze"/>
            <w:rFonts w:ascii="Calibri" w:eastAsiaTheme="majorEastAsia" w:hAnsi="Calibri" w:cs="Calibri"/>
            <w:b/>
            <w:sz w:val="24"/>
            <w:szCs w:val="24"/>
          </w:rPr>
          <w:t>https://bazakonkurencyjnosci.funduszeeuropejskie.gov.pl/</w:t>
        </w:r>
      </w:hyperlink>
      <w:r w:rsidRPr="00346424">
        <w:rPr>
          <w:rFonts w:ascii="Calibri" w:hAnsi="Calibri" w:cs="Calibri"/>
          <w:b/>
          <w:sz w:val="24"/>
          <w:szCs w:val="24"/>
        </w:rPr>
        <w:t xml:space="preserve"> </w:t>
      </w:r>
      <w:r w:rsidRPr="00346424">
        <w:rPr>
          <w:rFonts w:ascii="Calibri" w:hAnsi="Calibri" w:cs="Calibri"/>
          <w:sz w:val="24"/>
          <w:szCs w:val="24"/>
        </w:rPr>
        <w:t>do upływu terminu składania ofert, ponieważ Zamawiający zamieszcza na tej stronie informacje dotyczące toczącego się postępowania, w szczególności:</w:t>
      </w:r>
    </w:p>
    <w:p w14:paraId="069F8695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30FAC3EB" w14:textId="77777777" w:rsidR="00C854C6" w:rsidRPr="00346424" w:rsidRDefault="00C854C6" w:rsidP="00C854C6">
      <w:pPr>
        <w:numPr>
          <w:ilvl w:val="0"/>
          <w:numId w:val="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zmiany ZO,</w:t>
      </w:r>
    </w:p>
    <w:p w14:paraId="1F3AD448" w14:textId="77777777" w:rsidR="00C854C6" w:rsidRPr="00346424" w:rsidRDefault="00C854C6" w:rsidP="00C854C6">
      <w:pPr>
        <w:numPr>
          <w:ilvl w:val="0"/>
          <w:numId w:val="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informacje o przedłużeniu terminu składania ofert,</w:t>
      </w:r>
    </w:p>
    <w:p w14:paraId="2EEE93B1" w14:textId="77777777" w:rsidR="00C854C6" w:rsidRPr="00346424" w:rsidRDefault="00C854C6" w:rsidP="00C854C6">
      <w:pPr>
        <w:numPr>
          <w:ilvl w:val="0"/>
          <w:numId w:val="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odpowiedzi i pytania do ZO,</w:t>
      </w:r>
    </w:p>
    <w:p w14:paraId="11A4B65C" w14:textId="77777777" w:rsidR="00C854C6" w:rsidRDefault="00C854C6" w:rsidP="00C854C6">
      <w:pPr>
        <w:numPr>
          <w:ilvl w:val="0"/>
          <w:numId w:val="3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informację o unieważnieniu postępowania.</w:t>
      </w:r>
    </w:p>
    <w:p w14:paraId="76F49EB7" w14:textId="77777777" w:rsidR="00C854C6" w:rsidRPr="00346424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</w:p>
    <w:p w14:paraId="2179D4A2" w14:textId="77777777" w:rsidR="00C854C6" w:rsidRDefault="00C854C6" w:rsidP="00C854C6">
      <w:pPr>
        <w:shd w:val="clear" w:color="auto" w:fill="D9D9D9"/>
        <w:tabs>
          <w:tab w:val="left" w:pos="396"/>
        </w:tabs>
        <w:spacing w:before="310" w:line="288" w:lineRule="exact"/>
        <w:ind w:right="7"/>
        <w:rPr>
          <w:rFonts w:ascii="Calibri" w:hAnsi="Calibri" w:cs="Calibri"/>
          <w:b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z w:val="24"/>
          <w:szCs w:val="24"/>
        </w:rPr>
        <w:t xml:space="preserve">X. </w:t>
      </w:r>
      <w:r>
        <w:rPr>
          <w:rFonts w:ascii="Calibri" w:hAnsi="Calibri" w:cs="Calibri"/>
          <w:b/>
          <w:bCs/>
          <w:sz w:val="24"/>
          <w:szCs w:val="24"/>
        </w:rPr>
        <w:t>W</w:t>
      </w:r>
      <w:r w:rsidRPr="00346424">
        <w:rPr>
          <w:rFonts w:ascii="Calibri" w:hAnsi="Calibri" w:cs="Calibri"/>
          <w:b/>
          <w:bCs/>
          <w:sz w:val="24"/>
          <w:szCs w:val="24"/>
        </w:rPr>
        <w:t>ymagania dotyczące wadium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59DF11F5" w14:textId="77777777" w:rsidR="00C854C6" w:rsidRDefault="00C854C6" w:rsidP="00C854C6">
      <w:pPr>
        <w:shd w:val="clear" w:color="auto" w:fill="FFFFFF"/>
        <w:tabs>
          <w:tab w:val="left" w:pos="396"/>
        </w:tabs>
        <w:spacing w:before="310" w:line="288" w:lineRule="exact"/>
        <w:ind w:right="7"/>
        <w:rPr>
          <w:rFonts w:ascii="Calibri" w:hAnsi="Calibri" w:cs="Calibri"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46424">
        <w:rPr>
          <w:rFonts w:ascii="Calibri" w:hAnsi="Calibri" w:cs="Calibri"/>
          <w:bCs/>
          <w:sz w:val="24"/>
          <w:szCs w:val="24"/>
        </w:rPr>
        <w:t>Zamawiający nie wymaga wniesienia wadium.</w:t>
      </w:r>
    </w:p>
    <w:p w14:paraId="5DC0CC4D" w14:textId="77777777" w:rsidR="00C854C6" w:rsidRPr="00346424" w:rsidRDefault="00C854C6" w:rsidP="00C854C6">
      <w:pPr>
        <w:shd w:val="clear" w:color="auto" w:fill="FFFFFF"/>
        <w:tabs>
          <w:tab w:val="left" w:pos="396"/>
        </w:tabs>
        <w:spacing w:before="310" w:line="288" w:lineRule="exact"/>
        <w:ind w:right="7"/>
        <w:rPr>
          <w:rFonts w:ascii="Calibri" w:hAnsi="Calibri" w:cs="Calibri"/>
          <w:bCs/>
          <w:sz w:val="24"/>
          <w:szCs w:val="24"/>
        </w:rPr>
      </w:pPr>
    </w:p>
    <w:p w14:paraId="486AA02E" w14:textId="77777777" w:rsidR="00C854C6" w:rsidRDefault="00C854C6" w:rsidP="00C854C6">
      <w:pPr>
        <w:shd w:val="clear" w:color="auto" w:fill="D9D9D9"/>
        <w:tabs>
          <w:tab w:val="left" w:pos="396"/>
        </w:tabs>
        <w:spacing w:before="310" w:line="276" w:lineRule="auto"/>
        <w:ind w:right="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shd w:val="clear" w:color="auto" w:fill="D9D9D9"/>
        </w:rPr>
        <w:t>XI. Termin związania ofertą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3D8FE85E" w14:textId="77777777" w:rsidR="00C854C6" w:rsidRDefault="00C854C6" w:rsidP="00C854C6">
      <w:pPr>
        <w:shd w:val="clear" w:color="auto" w:fill="FFFFFF"/>
        <w:tabs>
          <w:tab w:val="left" w:pos="396"/>
        </w:tabs>
        <w:spacing w:before="310" w:line="276" w:lineRule="auto"/>
        <w:ind w:right="7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 </w:t>
      </w:r>
      <w:r w:rsidRPr="00346424">
        <w:rPr>
          <w:rFonts w:ascii="Calibri" w:hAnsi="Calibri" w:cs="Calibri"/>
          <w:b/>
          <w:bCs/>
          <w:sz w:val="24"/>
          <w:szCs w:val="24"/>
        </w:rPr>
        <w:t xml:space="preserve">30 dni </w:t>
      </w:r>
      <w:r w:rsidRPr="00346424">
        <w:rPr>
          <w:rFonts w:ascii="Calibri" w:hAnsi="Calibri" w:cs="Calibri"/>
          <w:sz w:val="24"/>
          <w:szCs w:val="24"/>
        </w:rPr>
        <w:t>(bieg terminu związania ofertą rozpoczyna się wraz z upływem terminu składania ofert).</w:t>
      </w:r>
    </w:p>
    <w:p w14:paraId="54D227F4" w14:textId="77777777" w:rsidR="00C854C6" w:rsidRPr="00346424" w:rsidRDefault="00C854C6" w:rsidP="00C854C6">
      <w:pPr>
        <w:shd w:val="clear" w:color="auto" w:fill="D9D9D9"/>
        <w:tabs>
          <w:tab w:val="left" w:pos="396"/>
        </w:tabs>
        <w:spacing w:before="324"/>
        <w:rPr>
          <w:rFonts w:ascii="Calibri" w:hAnsi="Calibri" w:cs="Calibri"/>
          <w:b/>
          <w:bCs/>
          <w:spacing w:val="-4"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XI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. Opis sposobu przygotowywania oferty i zawartość oferty.</w:t>
      </w:r>
    </w:p>
    <w:p w14:paraId="1D539243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2A1EC6EB" w14:textId="77777777" w:rsidR="00C854C6" w:rsidRPr="00E415F4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Ofertę należy złożyć w formie lub na druku Formularza oferty (wg załącznika nr</w:t>
      </w:r>
      <w:r>
        <w:rPr>
          <w:rFonts w:ascii="Calibri" w:hAnsi="Calibri" w:cs="Calibri"/>
          <w:sz w:val="24"/>
          <w:szCs w:val="24"/>
        </w:rPr>
        <w:t xml:space="preserve"> 1</w:t>
      </w:r>
      <w:r w:rsidRPr="00B2729A">
        <w:rPr>
          <w:rFonts w:ascii="Calibri" w:hAnsi="Calibri" w:cs="Calibri"/>
          <w:sz w:val="24"/>
          <w:szCs w:val="24"/>
        </w:rPr>
        <w:t>).</w:t>
      </w:r>
      <w:r>
        <w:rPr>
          <w:rFonts w:ascii="Calibri" w:eastAsia="Calibri" w:hAnsi="Calibri" w:cs="Calibri"/>
          <w:color w:val="000000"/>
          <w:lang w:eastAsia="en-US"/>
        </w:rPr>
        <w:t xml:space="preserve"> </w:t>
      </w:r>
      <w:r w:rsidRPr="00E415F4">
        <w:rPr>
          <w:rFonts w:ascii="Calibri" w:hAnsi="Calibri" w:cs="Calibri"/>
          <w:sz w:val="24"/>
          <w:szCs w:val="24"/>
        </w:rPr>
        <w:t xml:space="preserve">Oferta oraz pozostałe oświadczenia i dokumenty, dla których Zamawiający określił wzory        </w:t>
      </w:r>
      <w:r>
        <w:rPr>
          <w:rFonts w:ascii="Calibri" w:hAnsi="Calibri" w:cs="Calibri"/>
          <w:sz w:val="24"/>
          <w:szCs w:val="24"/>
        </w:rPr>
        <w:t xml:space="preserve">                     </w:t>
      </w:r>
      <w:r w:rsidRPr="00E415F4">
        <w:rPr>
          <w:rFonts w:ascii="Calibri" w:hAnsi="Calibri" w:cs="Calibri"/>
          <w:sz w:val="24"/>
          <w:szCs w:val="24"/>
        </w:rPr>
        <w:t>w formie formularzy, powinny być sporządzone zgodnie z tymi wzorami.</w:t>
      </w:r>
    </w:p>
    <w:p w14:paraId="79C1F025" w14:textId="77777777" w:rsidR="00C854C6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Ofertę składa się w formie elektronicznej lub w postaci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29A">
        <w:rPr>
          <w:rFonts w:ascii="Calibri" w:hAnsi="Calibri" w:cs="Calibri"/>
          <w:sz w:val="24"/>
          <w:szCs w:val="24"/>
        </w:rPr>
        <w:t>elektronicznej opatrzonej podpisem zaufanym lub podpisem osobistym</w:t>
      </w:r>
      <w:r w:rsidRPr="00E15A66">
        <w:rPr>
          <w:rFonts w:ascii="Calibri" w:hAnsi="Calibri" w:cs="Calibri"/>
          <w:sz w:val="24"/>
          <w:szCs w:val="24"/>
        </w:rPr>
        <w:t xml:space="preserve"> lub opatrzon</w:t>
      </w:r>
      <w:r>
        <w:rPr>
          <w:rFonts w:ascii="Calibri" w:hAnsi="Calibri" w:cs="Calibri"/>
          <w:sz w:val="24"/>
          <w:szCs w:val="24"/>
        </w:rPr>
        <w:t>ą</w:t>
      </w:r>
      <w:r w:rsidRPr="00E15A66">
        <w:rPr>
          <w:rFonts w:ascii="Calibri" w:hAnsi="Calibri" w:cs="Calibri"/>
          <w:sz w:val="24"/>
          <w:szCs w:val="24"/>
        </w:rPr>
        <w:t xml:space="preserve"> własnoręcznym podpisem.</w:t>
      </w:r>
    </w:p>
    <w:p w14:paraId="2026C649" w14:textId="77777777" w:rsidR="00C854C6" w:rsidRPr="00B2729A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Oferta powinna być sporządzona w języku polskim. Każdy dokument składający</w:t>
      </w:r>
    </w:p>
    <w:p w14:paraId="0A91A854" w14:textId="77777777" w:rsidR="00C854C6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się na ofertę powinien być czytelny.</w:t>
      </w:r>
    </w:p>
    <w:p w14:paraId="10F34EC6" w14:textId="77777777" w:rsidR="00C854C6" w:rsidRPr="00B2729A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Oferta powinna być podpisana przez osobę upoważnioną do reprezentowania</w:t>
      </w:r>
    </w:p>
    <w:p w14:paraId="6121B481" w14:textId="77777777" w:rsidR="00C854C6" w:rsidRPr="00B2729A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Wykonawcy, zgodnie z formą reprezentacji Wykonawcy okre</w:t>
      </w:r>
      <w:r>
        <w:rPr>
          <w:rFonts w:ascii="Calibri" w:hAnsi="Calibri" w:cs="Calibri"/>
          <w:sz w:val="24"/>
          <w:szCs w:val="24"/>
        </w:rPr>
        <w:t>ś</w:t>
      </w:r>
      <w:r w:rsidRPr="00B2729A">
        <w:rPr>
          <w:rFonts w:ascii="Calibri" w:hAnsi="Calibri" w:cs="Calibri"/>
          <w:sz w:val="24"/>
          <w:szCs w:val="24"/>
        </w:rPr>
        <w:t>loną w rejestrze lub</w:t>
      </w:r>
    </w:p>
    <w:p w14:paraId="6516AA01" w14:textId="77777777" w:rsidR="00C854C6" w:rsidRPr="00B2729A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innym dokumencie, wła</w:t>
      </w:r>
      <w:r>
        <w:rPr>
          <w:rFonts w:ascii="Calibri" w:hAnsi="Calibri" w:cs="Calibri"/>
          <w:sz w:val="24"/>
          <w:szCs w:val="24"/>
        </w:rPr>
        <w:t>ś</w:t>
      </w:r>
      <w:r w:rsidRPr="00B2729A">
        <w:rPr>
          <w:rFonts w:ascii="Calibri" w:hAnsi="Calibri" w:cs="Calibri"/>
          <w:sz w:val="24"/>
          <w:szCs w:val="24"/>
        </w:rPr>
        <w:t>ciwym dla danej formy organizacyjnej Wykonawcy albo</w:t>
      </w:r>
    </w:p>
    <w:p w14:paraId="3184CCD8" w14:textId="77777777" w:rsidR="00C854C6" w:rsidRPr="00B2729A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przez upełnomocnionego przedstawiciela Wykonawcy.</w:t>
      </w:r>
    </w:p>
    <w:p w14:paraId="4EB34433" w14:textId="77777777" w:rsidR="00C854C6" w:rsidRPr="00B2729A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t>Zamawiający żąda od Wykonawcy pełnomocnictwa lub innego dokumentu</w:t>
      </w:r>
    </w:p>
    <w:p w14:paraId="4E4C282D" w14:textId="77777777" w:rsidR="00C854C6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  <w:r w:rsidRPr="00B2729A">
        <w:rPr>
          <w:rFonts w:ascii="Calibri" w:hAnsi="Calibri" w:cs="Calibri"/>
          <w:sz w:val="24"/>
          <w:szCs w:val="24"/>
        </w:rPr>
        <w:lastRenderedPageBreak/>
        <w:t>potwierdzającego umocowanie do reprezentowania Wykonawcy – jeżeli w</w:t>
      </w:r>
      <w:r>
        <w:rPr>
          <w:rFonts w:ascii="Calibri" w:hAnsi="Calibri" w:cs="Calibri"/>
          <w:sz w:val="24"/>
          <w:szCs w:val="24"/>
        </w:rPr>
        <w:t xml:space="preserve"> i</w:t>
      </w:r>
      <w:r w:rsidRPr="00B2729A">
        <w:rPr>
          <w:rFonts w:ascii="Calibri" w:hAnsi="Calibri" w:cs="Calibri"/>
          <w:sz w:val="24"/>
          <w:szCs w:val="24"/>
        </w:rPr>
        <w:t>mieniu Wykonawcy działa osoba, której umocowanie do jego reprezentowania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29A">
        <w:rPr>
          <w:rFonts w:ascii="Calibri" w:hAnsi="Calibri" w:cs="Calibri"/>
          <w:sz w:val="24"/>
          <w:szCs w:val="24"/>
        </w:rPr>
        <w:t>nie wynika z dokumentów, o których mowa w pkt 4.</w:t>
      </w:r>
    </w:p>
    <w:p w14:paraId="5AAE2368" w14:textId="77777777" w:rsidR="00C854C6" w:rsidRPr="00344CE3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Informacje zawierające tajemnicę przedsiębiorstwa w rozumieniu przepisów o zwalczaniu nieuczciwej konkurencji mają być osobno opakowane przez Wykonawcę, w sposób umożliwiający łatwe odłączenie od oferty. Tak wydzielone informacje należy opatrzyć napisem typu: </w:t>
      </w:r>
      <w:r w:rsidRPr="00346424">
        <w:rPr>
          <w:rFonts w:ascii="Calibri" w:hAnsi="Calibri" w:cs="Calibri"/>
          <w:b/>
          <w:sz w:val="24"/>
          <w:szCs w:val="24"/>
        </w:rPr>
        <w:t>„Tajemnica przedsiębiorstwa – nie udostępniać innym uczestnikom postępowania”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65913D8C" w14:textId="77777777" w:rsidR="00C854C6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4CE3">
        <w:rPr>
          <w:rFonts w:ascii="Calibri" w:hAnsi="Calibri" w:cs="Calibri"/>
          <w:sz w:val="24"/>
          <w:szCs w:val="24"/>
        </w:rPr>
        <w:t>Wykonawca ponosi wszelkie koszty związane z przygotowaniem i złożeniem oferty</w:t>
      </w:r>
      <w:r>
        <w:rPr>
          <w:rFonts w:ascii="Calibri" w:hAnsi="Calibri" w:cs="Calibri"/>
          <w:sz w:val="24"/>
          <w:szCs w:val="24"/>
        </w:rPr>
        <w:t>.</w:t>
      </w:r>
    </w:p>
    <w:p w14:paraId="0FF30BDD" w14:textId="77777777" w:rsidR="00C854C6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344CE3">
        <w:rPr>
          <w:rFonts w:ascii="Calibri" w:hAnsi="Calibri" w:cs="Calibri"/>
          <w:sz w:val="24"/>
          <w:szCs w:val="24"/>
        </w:rPr>
        <w:t>Dołączone do oferty przez Wykonawcę informacje i dokumenty, które nie są wymagane przez Zamawiającego w ogłoszeniu, nie będą brane pod uwagę podczas analizy oferty.</w:t>
      </w:r>
      <w:r w:rsidRPr="00344CE3">
        <w:rPr>
          <w:rFonts w:ascii="Calibri" w:hAnsi="Calibri" w:cs="Calibri"/>
          <w:b/>
          <w:bCs/>
          <w:spacing w:val="-4"/>
          <w:sz w:val="24"/>
          <w:szCs w:val="24"/>
        </w:rPr>
        <w:t xml:space="preserve"> </w:t>
      </w:r>
    </w:p>
    <w:p w14:paraId="7A1AD541" w14:textId="77777777" w:rsidR="00C854C6" w:rsidRPr="00E415F4" w:rsidRDefault="00C854C6" w:rsidP="00C854C6">
      <w:pPr>
        <w:numPr>
          <w:ilvl w:val="0"/>
          <w:numId w:val="9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E415F4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 xml:space="preserve">Zawartość oferty: </w:t>
      </w:r>
    </w:p>
    <w:p w14:paraId="727412C0" w14:textId="77777777" w:rsidR="00C854C6" w:rsidRPr="00C71FB6" w:rsidRDefault="00C854C6" w:rsidP="00C854C6">
      <w:pPr>
        <w:widowControl/>
        <w:numPr>
          <w:ilvl w:val="0"/>
          <w:numId w:val="2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</w:pPr>
      <w:r w:rsidRPr="00E415F4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Formularz ofertowy (załącznik nr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1</w:t>
      </w:r>
      <w:r w:rsidRPr="00E415F4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do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ZO</w:t>
      </w:r>
      <w:r w:rsidRPr="00E415F4">
        <w:rPr>
          <w:rFonts w:ascii="Calibri" w:eastAsia="Calibri" w:hAnsi="Calibri" w:cs="Calibri"/>
          <w:color w:val="000000"/>
          <w:sz w:val="24"/>
          <w:szCs w:val="24"/>
          <w:lang w:eastAsia="en-US"/>
        </w:rPr>
        <w:t>)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,</w:t>
      </w:r>
    </w:p>
    <w:p w14:paraId="6A003E91" w14:textId="77777777" w:rsidR="00C854C6" w:rsidRPr="00E415F4" w:rsidRDefault="00C854C6" w:rsidP="00C854C6">
      <w:pPr>
        <w:widowControl/>
        <w:numPr>
          <w:ilvl w:val="0"/>
          <w:numId w:val="2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</w:pPr>
      <w:r w:rsidRPr="00E415F4"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 xml:space="preserve">Oświadczenie o niepodleganiu wykluczeniu aktualne na dzień składania ofert stanowiące wstępne potwierdzenie braku podstaw wykluczenia (załącznik nr </w:t>
      </w:r>
      <w:r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>2</w:t>
      </w:r>
      <w:r w:rsidRPr="00E415F4"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 xml:space="preserve"> do </w:t>
      </w:r>
      <w:r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>ZO</w:t>
      </w:r>
      <w:r w:rsidRPr="00E415F4"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>)</w:t>
      </w:r>
      <w:r>
        <w:rPr>
          <w:rFonts w:ascii="Calibri" w:eastAsia="Calibri" w:hAnsi="Calibri" w:cs="Calibri"/>
          <w:bCs/>
          <w:iCs/>
          <w:color w:val="000000"/>
          <w:sz w:val="24"/>
          <w:szCs w:val="24"/>
          <w:lang w:eastAsia="en-US"/>
        </w:rPr>
        <w:t>,</w:t>
      </w:r>
    </w:p>
    <w:p w14:paraId="266D3365" w14:textId="77777777" w:rsidR="00C854C6" w:rsidRPr="00E15A66" w:rsidRDefault="00C854C6" w:rsidP="00C854C6">
      <w:pPr>
        <w:widowControl/>
        <w:numPr>
          <w:ilvl w:val="0"/>
          <w:numId w:val="2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E415F4">
        <w:rPr>
          <w:rFonts w:ascii="Calibri" w:eastAsia="Calibri" w:hAnsi="Calibri" w:cs="Calibri"/>
          <w:color w:val="000000"/>
          <w:sz w:val="24"/>
          <w:szCs w:val="24"/>
          <w:lang w:eastAsia="en-US"/>
        </w:rPr>
        <w:t>W przypadku dokonywania czynności związanych ze złożeniem wymaganych dokumentów przez osobę(y) nie wymienioną(e) w dokumencie rejestracyjnym (ewidencyjnym) Wykonawcy, do oferty należy dołączyć stosowne pełnomocnictwo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>,</w:t>
      </w:r>
    </w:p>
    <w:p w14:paraId="465960B0" w14:textId="77777777" w:rsidR="00C854C6" w:rsidRPr="0003752F" w:rsidRDefault="00C854C6" w:rsidP="00C854C6">
      <w:pPr>
        <w:widowControl/>
        <w:numPr>
          <w:ilvl w:val="0"/>
          <w:numId w:val="22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752F">
        <w:rPr>
          <w:rFonts w:ascii="Calibri" w:eastAsia="Calibri" w:hAnsi="Calibri" w:cs="Calibri"/>
          <w:color w:val="000000"/>
          <w:sz w:val="24"/>
          <w:szCs w:val="24"/>
          <w:lang w:eastAsia="en-US"/>
        </w:rPr>
        <w:t>Wykaz osób wyznaczonych do realizacji zamówienia (załącznik nr 4 do ZO).</w:t>
      </w:r>
    </w:p>
    <w:p w14:paraId="6DDF2636" w14:textId="77777777" w:rsidR="00C854C6" w:rsidRPr="00344CE3" w:rsidRDefault="00C854C6" w:rsidP="00C854C6">
      <w:pPr>
        <w:spacing w:line="276" w:lineRule="auto"/>
        <w:ind w:left="360"/>
        <w:rPr>
          <w:rFonts w:ascii="Calibri" w:hAnsi="Calibri" w:cs="Calibri"/>
          <w:sz w:val="24"/>
          <w:szCs w:val="24"/>
        </w:rPr>
      </w:pPr>
    </w:p>
    <w:p w14:paraId="24C9E380" w14:textId="77777777" w:rsidR="00C854C6" w:rsidRPr="00346424" w:rsidRDefault="00C854C6" w:rsidP="00C854C6">
      <w:pPr>
        <w:spacing w:line="276" w:lineRule="auto"/>
        <w:rPr>
          <w:rFonts w:ascii="Calibri" w:hAnsi="Calibri" w:cs="Calibri"/>
          <w:b/>
          <w:bCs/>
          <w:spacing w:val="-4"/>
          <w:sz w:val="24"/>
          <w:szCs w:val="24"/>
        </w:rPr>
      </w:pPr>
    </w:p>
    <w:p w14:paraId="70295EF8" w14:textId="77777777" w:rsidR="00C854C6" w:rsidRPr="00346424" w:rsidRDefault="00C854C6" w:rsidP="00C854C6">
      <w:pPr>
        <w:shd w:val="clear" w:color="auto" w:fill="D9D9D9"/>
        <w:tabs>
          <w:tab w:val="left" w:pos="518"/>
        </w:tabs>
        <w:rPr>
          <w:rFonts w:ascii="Calibri" w:hAnsi="Calibri" w:cs="Calibri"/>
          <w:b/>
          <w:bCs/>
          <w:spacing w:val="-1"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4"/>
          <w:sz w:val="24"/>
          <w:szCs w:val="24"/>
        </w:rPr>
        <w:t>X</w:t>
      </w:r>
      <w:r>
        <w:rPr>
          <w:rFonts w:ascii="Calibri" w:hAnsi="Calibri" w:cs="Calibri"/>
          <w:b/>
          <w:bCs/>
          <w:spacing w:val="-4"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pacing w:val="-4"/>
          <w:sz w:val="24"/>
          <w:szCs w:val="24"/>
        </w:rPr>
        <w:t>II. M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iejsce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 xml:space="preserve">, 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termin składania ofert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 xml:space="preserve"> oraz sposób składania ofert.</w:t>
      </w:r>
    </w:p>
    <w:p w14:paraId="7E2D3625" w14:textId="77777777" w:rsidR="00C854C6" w:rsidRPr="00346424" w:rsidRDefault="00C854C6" w:rsidP="00C854C6">
      <w:pPr>
        <w:shd w:val="clear" w:color="auto" w:fill="FFFFFF"/>
        <w:tabs>
          <w:tab w:val="left" w:pos="518"/>
        </w:tabs>
        <w:rPr>
          <w:rFonts w:ascii="Calibri" w:hAnsi="Calibri" w:cs="Calibri"/>
          <w:sz w:val="24"/>
          <w:szCs w:val="24"/>
        </w:rPr>
      </w:pPr>
    </w:p>
    <w:p w14:paraId="27831291" w14:textId="7A370A43" w:rsidR="00C854C6" w:rsidRPr="00346424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 xml:space="preserve">Ofertę należy złożyć w terminie do </w:t>
      </w:r>
      <w:r w:rsidRPr="003A1AFD">
        <w:rPr>
          <w:rFonts w:ascii="Calibri" w:hAnsi="Calibri" w:cs="Calibri"/>
          <w:sz w:val="24"/>
          <w:szCs w:val="24"/>
        </w:rPr>
        <w:t xml:space="preserve">dnia </w:t>
      </w:r>
      <w:r w:rsidR="00A63D1D">
        <w:rPr>
          <w:rFonts w:ascii="Calibri" w:hAnsi="Calibri" w:cs="Calibri"/>
          <w:sz w:val="24"/>
          <w:szCs w:val="24"/>
        </w:rPr>
        <w:t>1</w:t>
      </w:r>
      <w:r w:rsidR="006A73AB">
        <w:rPr>
          <w:rFonts w:ascii="Calibri" w:hAnsi="Calibri" w:cs="Calibri"/>
          <w:sz w:val="24"/>
          <w:szCs w:val="24"/>
        </w:rPr>
        <w:t>4</w:t>
      </w:r>
      <w:r w:rsidR="003A1AFD" w:rsidRPr="003A1AFD">
        <w:rPr>
          <w:rFonts w:ascii="Calibri" w:hAnsi="Calibri" w:cs="Calibri"/>
          <w:sz w:val="24"/>
          <w:szCs w:val="24"/>
        </w:rPr>
        <w:t>.</w:t>
      </w:r>
      <w:r w:rsidR="006A73AB">
        <w:rPr>
          <w:rFonts w:ascii="Calibri" w:hAnsi="Calibri" w:cs="Calibri"/>
          <w:sz w:val="24"/>
          <w:szCs w:val="24"/>
        </w:rPr>
        <w:t>12</w:t>
      </w:r>
      <w:r w:rsidR="00822C92">
        <w:rPr>
          <w:rFonts w:ascii="Calibri" w:hAnsi="Calibri" w:cs="Calibri"/>
          <w:sz w:val="24"/>
          <w:szCs w:val="24"/>
        </w:rPr>
        <w:t>.2025</w:t>
      </w:r>
      <w:r w:rsidRPr="003A1AFD">
        <w:rPr>
          <w:rFonts w:ascii="Calibri" w:hAnsi="Calibri" w:cs="Calibri"/>
          <w:sz w:val="24"/>
          <w:szCs w:val="24"/>
        </w:rPr>
        <w:t xml:space="preserve"> r. </w:t>
      </w:r>
      <w:r w:rsidRPr="00797F27">
        <w:rPr>
          <w:rFonts w:ascii="Calibri" w:hAnsi="Calibri" w:cs="Calibri"/>
          <w:sz w:val="24"/>
          <w:szCs w:val="24"/>
        </w:rPr>
        <w:t xml:space="preserve">do godz. </w:t>
      </w:r>
      <w:r w:rsidR="003A1AFD">
        <w:rPr>
          <w:rFonts w:ascii="Calibri" w:hAnsi="Calibri" w:cs="Calibri"/>
          <w:sz w:val="24"/>
          <w:szCs w:val="24"/>
        </w:rPr>
        <w:t>20.00</w:t>
      </w:r>
      <w:r w:rsidRPr="00346424">
        <w:rPr>
          <w:rFonts w:ascii="Calibri" w:hAnsi="Calibri" w:cs="Calibri"/>
          <w:sz w:val="24"/>
          <w:szCs w:val="24"/>
        </w:rPr>
        <w:t>, elektronicznie poprzez stronę internetową Baza Konkurencyjności</w:t>
      </w:r>
      <w:r w:rsidRPr="004D2852">
        <w:t xml:space="preserve"> </w:t>
      </w:r>
      <w:r w:rsidRPr="004D2852">
        <w:rPr>
          <w:rFonts w:ascii="Calibri" w:hAnsi="Calibri" w:cs="Calibri"/>
          <w:sz w:val="24"/>
          <w:szCs w:val="24"/>
        </w:rPr>
        <w:t>BK202</w:t>
      </w:r>
      <w:r>
        <w:rPr>
          <w:rFonts w:ascii="Calibri" w:hAnsi="Calibri" w:cs="Calibri"/>
          <w:sz w:val="24"/>
          <w:szCs w:val="24"/>
        </w:rPr>
        <w:t>1</w:t>
      </w:r>
      <w:r w:rsidRPr="00346424">
        <w:rPr>
          <w:rFonts w:ascii="Calibri" w:hAnsi="Calibri" w:cs="Calibri"/>
          <w:sz w:val="24"/>
          <w:szCs w:val="24"/>
        </w:rPr>
        <w:t>: https://bazakonkurencyjnosci.funduszeeuropejskie.gov.pl</w:t>
      </w:r>
    </w:p>
    <w:p w14:paraId="6A6C1885" w14:textId="77777777" w:rsidR="00C854C6" w:rsidRPr="00346424" w:rsidRDefault="00C854C6" w:rsidP="00C854C6">
      <w:pPr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4FF589F8" w14:textId="77777777" w:rsidR="00C854C6" w:rsidRPr="00346424" w:rsidRDefault="00C854C6" w:rsidP="00C854C6">
      <w:pPr>
        <w:spacing w:line="360" w:lineRule="auto"/>
        <w:jc w:val="both"/>
        <w:rPr>
          <w:rFonts w:ascii="Calibri" w:hAnsi="Calibri" w:cs="Calibri"/>
          <w:sz w:val="24"/>
          <w:szCs w:val="24"/>
          <w:u w:val="single"/>
        </w:rPr>
      </w:pPr>
      <w:r w:rsidRPr="00346424">
        <w:rPr>
          <w:rFonts w:ascii="Calibri" w:hAnsi="Calibri" w:cs="Calibri"/>
          <w:b/>
          <w:sz w:val="24"/>
          <w:szCs w:val="24"/>
          <w:u w:val="single"/>
        </w:rPr>
        <w:t>UWAGA</w:t>
      </w:r>
      <w:r w:rsidRPr="00346424">
        <w:rPr>
          <w:rFonts w:ascii="Calibri" w:hAnsi="Calibri" w:cs="Calibri"/>
          <w:sz w:val="24"/>
          <w:szCs w:val="24"/>
          <w:u w:val="single"/>
        </w:rPr>
        <w:t>!</w:t>
      </w:r>
    </w:p>
    <w:p w14:paraId="19BADF44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Oferty przesłane faksem, pocztą elektroniczną lub dostarczone przesyłką pocztową lub osobiście nie będą rozpatrywane. </w:t>
      </w:r>
    </w:p>
    <w:p w14:paraId="3113E3F5" w14:textId="77777777" w:rsidR="00C854C6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31D06F1" w14:textId="77777777" w:rsidR="00C854C6" w:rsidRPr="004D2852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D2852">
        <w:rPr>
          <w:rFonts w:ascii="Calibri" w:hAnsi="Calibri" w:cs="Calibri"/>
          <w:sz w:val="24"/>
          <w:szCs w:val="24"/>
        </w:rPr>
        <w:t>Oferta musi być złożona w formie elektronicznej (tzn. opatrzonej kwalifikowanym</w:t>
      </w:r>
      <w:r>
        <w:rPr>
          <w:rFonts w:ascii="Calibri" w:hAnsi="Calibri" w:cs="Calibri"/>
          <w:sz w:val="24"/>
          <w:szCs w:val="24"/>
        </w:rPr>
        <w:t xml:space="preserve"> </w:t>
      </w:r>
      <w:r w:rsidRPr="004D2852">
        <w:rPr>
          <w:rFonts w:ascii="Calibri" w:hAnsi="Calibri" w:cs="Calibri"/>
          <w:sz w:val="24"/>
          <w:szCs w:val="24"/>
        </w:rPr>
        <w:t>podpisem elektronicznym) lub w postaci elektronicznej opatrzonej podpisem zaufanym, przez osobę uprawnioną do reprezentowania Wykonawcy</w:t>
      </w:r>
      <w:r>
        <w:rPr>
          <w:rFonts w:ascii="Calibri" w:hAnsi="Calibri" w:cs="Calibri"/>
          <w:sz w:val="24"/>
          <w:szCs w:val="24"/>
        </w:rPr>
        <w:t xml:space="preserve"> lub opatrzona własnoręcznym podpisem. </w:t>
      </w:r>
    </w:p>
    <w:p w14:paraId="6BA03CB1" w14:textId="77777777" w:rsidR="00C854C6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D2852">
        <w:rPr>
          <w:rFonts w:ascii="Calibri" w:hAnsi="Calibri" w:cs="Calibri"/>
          <w:sz w:val="24"/>
          <w:szCs w:val="24"/>
        </w:rPr>
        <w:t>Za termin złożenia oferty przyjmuje się datę i godzinę złożenia oferty za</w:t>
      </w:r>
      <w:r>
        <w:rPr>
          <w:rFonts w:ascii="Calibri" w:hAnsi="Calibri" w:cs="Calibri"/>
          <w:sz w:val="24"/>
          <w:szCs w:val="24"/>
        </w:rPr>
        <w:t xml:space="preserve"> </w:t>
      </w:r>
      <w:r w:rsidRPr="004D2852">
        <w:rPr>
          <w:rFonts w:ascii="Calibri" w:hAnsi="Calibri" w:cs="Calibri"/>
          <w:sz w:val="24"/>
          <w:szCs w:val="24"/>
        </w:rPr>
        <w:t>pośrednictwem BK2021</w:t>
      </w:r>
      <w:r>
        <w:rPr>
          <w:rFonts w:ascii="Calibri" w:hAnsi="Calibri" w:cs="Calibri"/>
          <w:sz w:val="24"/>
          <w:szCs w:val="24"/>
        </w:rPr>
        <w:t xml:space="preserve">. </w:t>
      </w:r>
    </w:p>
    <w:p w14:paraId="7D4536C7" w14:textId="77777777" w:rsidR="00C854C6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4D2852">
        <w:rPr>
          <w:rFonts w:ascii="Calibri" w:hAnsi="Calibri" w:cs="Calibri"/>
          <w:sz w:val="24"/>
          <w:szCs w:val="24"/>
        </w:rPr>
        <w:t>ykonawca może wprowadzić zmiany lub wycofać złożoną przez siebie ofertę.</w:t>
      </w:r>
      <w:r>
        <w:rPr>
          <w:rFonts w:ascii="Calibri" w:hAnsi="Calibri" w:cs="Calibri"/>
          <w:sz w:val="24"/>
          <w:szCs w:val="24"/>
        </w:rPr>
        <w:t xml:space="preserve"> </w:t>
      </w:r>
      <w:r w:rsidRPr="004D2852">
        <w:rPr>
          <w:rFonts w:ascii="Calibri" w:hAnsi="Calibri" w:cs="Calibri"/>
          <w:sz w:val="24"/>
          <w:szCs w:val="24"/>
        </w:rPr>
        <w:t>Zmiany lub wycofanie złożonej oferty są skuteczne tylko wówczas, gdy zostały</w:t>
      </w:r>
      <w:r>
        <w:rPr>
          <w:rFonts w:ascii="Calibri" w:hAnsi="Calibri" w:cs="Calibri"/>
          <w:sz w:val="24"/>
          <w:szCs w:val="24"/>
        </w:rPr>
        <w:t xml:space="preserve"> </w:t>
      </w:r>
      <w:r w:rsidRPr="004D2852">
        <w:rPr>
          <w:rFonts w:ascii="Calibri" w:hAnsi="Calibri" w:cs="Calibri"/>
          <w:sz w:val="24"/>
          <w:szCs w:val="24"/>
        </w:rPr>
        <w:t>dokonane przed upływem terminu składania ofert za po</w:t>
      </w:r>
      <w:r>
        <w:rPr>
          <w:rFonts w:ascii="Calibri" w:hAnsi="Calibri" w:cs="Calibri"/>
          <w:sz w:val="24"/>
          <w:szCs w:val="24"/>
        </w:rPr>
        <w:t>ś</w:t>
      </w:r>
      <w:r w:rsidRPr="004D2852">
        <w:rPr>
          <w:rFonts w:ascii="Calibri" w:hAnsi="Calibri" w:cs="Calibri"/>
          <w:sz w:val="24"/>
          <w:szCs w:val="24"/>
        </w:rPr>
        <w:t>rednictwem BK2021.</w:t>
      </w:r>
    </w:p>
    <w:p w14:paraId="63536075" w14:textId="55081E64" w:rsidR="00C854C6" w:rsidRPr="0003752F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 xml:space="preserve">Otwarcie ofert nastąpi </w:t>
      </w:r>
      <w:r w:rsidR="006A73AB">
        <w:rPr>
          <w:rFonts w:ascii="Calibri" w:hAnsi="Calibri" w:cs="Calibri"/>
          <w:sz w:val="24"/>
          <w:szCs w:val="24"/>
        </w:rPr>
        <w:t>15</w:t>
      </w:r>
      <w:r w:rsidR="00C90124" w:rsidRPr="003A1AFD">
        <w:rPr>
          <w:rFonts w:ascii="Calibri" w:hAnsi="Calibri" w:cs="Calibri"/>
          <w:sz w:val="24"/>
          <w:szCs w:val="24"/>
        </w:rPr>
        <w:t>.</w:t>
      </w:r>
      <w:r w:rsidR="006A73AB">
        <w:rPr>
          <w:rFonts w:ascii="Calibri" w:hAnsi="Calibri" w:cs="Calibri"/>
          <w:sz w:val="24"/>
          <w:szCs w:val="24"/>
        </w:rPr>
        <w:t>12</w:t>
      </w:r>
      <w:r w:rsidR="00C90124" w:rsidRPr="003A1AFD">
        <w:rPr>
          <w:rFonts w:ascii="Calibri" w:hAnsi="Calibri" w:cs="Calibri"/>
          <w:sz w:val="24"/>
          <w:szCs w:val="24"/>
        </w:rPr>
        <w:t>.</w:t>
      </w:r>
      <w:r w:rsidRPr="003A1AFD">
        <w:rPr>
          <w:rFonts w:ascii="Calibri" w:hAnsi="Calibri" w:cs="Calibri"/>
          <w:sz w:val="24"/>
          <w:szCs w:val="24"/>
        </w:rPr>
        <w:t>202</w:t>
      </w:r>
      <w:r w:rsidR="00CF7AB7" w:rsidRPr="003A1AFD">
        <w:rPr>
          <w:rFonts w:ascii="Calibri" w:hAnsi="Calibri" w:cs="Calibri"/>
          <w:sz w:val="24"/>
          <w:szCs w:val="24"/>
        </w:rPr>
        <w:t>5</w:t>
      </w:r>
      <w:r w:rsidRPr="003A1AFD">
        <w:rPr>
          <w:rFonts w:ascii="Calibri" w:hAnsi="Calibri" w:cs="Calibri"/>
          <w:sz w:val="24"/>
          <w:szCs w:val="24"/>
        </w:rPr>
        <w:t xml:space="preserve"> r. </w:t>
      </w:r>
      <w:r w:rsidRPr="0003752F">
        <w:rPr>
          <w:rFonts w:ascii="Calibri" w:hAnsi="Calibri" w:cs="Calibri"/>
          <w:sz w:val="24"/>
          <w:szCs w:val="24"/>
        </w:rPr>
        <w:t>do godz. 10.</w:t>
      </w:r>
      <w:r w:rsidR="003A1AFD">
        <w:rPr>
          <w:rFonts w:ascii="Calibri" w:hAnsi="Calibri" w:cs="Calibri"/>
          <w:sz w:val="24"/>
          <w:szCs w:val="24"/>
        </w:rPr>
        <w:t>00</w:t>
      </w:r>
      <w:r w:rsidRPr="0003752F">
        <w:rPr>
          <w:rFonts w:ascii="Calibri" w:hAnsi="Calibri" w:cs="Calibri"/>
          <w:sz w:val="24"/>
          <w:szCs w:val="24"/>
        </w:rPr>
        <w:t>. Zamawiający nie przewiduje jawnej sesji otwarcia ofert.</w:t>
      </w:r>
    </w:p>
    <w:p w14:paraId="10A86590" w14:textId="77777777" w:rsidR="00C854C6" w:rsidRDefault="00C854C6" w:rsidP="00C854C6">
      <w:pPr>
        <w:numPr>
          <w:ilvl w:val="0"/>
          <w:numId w:val="10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4D2852">
        <w:rPr>
          <w:rFonts w:ascii="Calibri" w:hAnsi="Calibri" w:cs="Calibri"/>
          <w:sz w:val="24"/>
          <w:szCs w:val="24"/>
        </w:rPr>
        <w:t>O wyborze oferty albo o odstąpieniu od zamówienia Zamawiający powiadomi</w:t>
      </w:r>
      <w:r>
        <w:rPr>
          <w:rFonts w:ascii="Calibri" w:hAnsi="Calibri" w:cs="Calibri"/>
          <w:sz w:val="24"/>
          <w:szCs w:val="24"/>
        </w:rPr>
        <w:t xml:space="preserve"> </w:t>
      </w:r>
      <w:r w:rsidRPr="004D2852">
        <w:rPr>
          <w:rFonts w:ascii="Calibri" w:hAnsi="Calibri" w:cs="Calibri"/>
          <w:sz w:val="24"/>
          <w:szCs w:val="24"/>
        </w:rPr>
        <w:t xml:space="preserve">w miejscu publikacji niniejszego </w:t>
      </w:r>
      <w:r>
        <w:rPr>
          <w:rFonts w:ascii="Calibri" w:hAnsi="Calibri" w:cs="Calibri"/>
          <w:sz w:val="24"/>
          <w:szCs w:val="24"/>
        </w:rPr>
        <w:t xml:space="preserve">ZO. </w:t>
      </w:r>
    </w:p>
    <w:p w14:paraId="274CFEDC" w14:textId="77777777" w:rsidR="00C854C6" w:rsidRPr="004D2852" w:rsidRDefault="00C854C6" w:rsidP="00C854C6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FDA0494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79EE869E" w14:textId="77777777" w:rsidR="00C854C6" w:rsidRPr="001266AF" w:rsidRDefault="00C854C6" w:rsidP="00C854C6">
      <w:pPr>
        <w:shd w:val="clear" w:color="auto" w:fill="D9D9D9"/>
        <w:tabs>
          <w:tab w:val="left" w:pos="518"/>
        </w:tabs>
        <w:rPr>
          <w:rFonts w:ascii="Calibri" w:hAnsi="Calibri" w:cs="Calibri"/>
          <w:b/>
          <w:bCs/>
          <w:spacing w:val="-1"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5"/>
          <w:sz w:val="24"/>
          <w:szCs w:val="24"/>
        </w:rPr>
        <w:t>XI</w:t>
      </w:r>
      <w:r>
        <w:rPr>
          <w:rFonts w:ascii="Calibri" w:hAnsi="Calibri" w:cs="Calibri"/>
          <w:b/>
          <w:bCs/>
          <w:spacing w:val="-5"/>
          <w:sz w:val="24"/>
          <w:szCs w:val="24"/>
        </w:rPr>
        <w:t>V</w:t>
      </w:r>
      <w:r w:rsidRPr="00346424">
        <w:rPr>
          <w:rFonts w:ascii="Calibri" w:hAnsi="Calibri" w:cs="Calibri"/>
          <w:b/>
          <w:bCs/>
          <w:spacing w:val="-5"/>
          <w:sz w:val="24"/>
          <w:szCs w:val="24"/>
        </w:rPr>
        <w:t>. O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pis sposobu obliczenia ceny.</w:t>
      </w:r>
    </w:p>
    <w:p w14:paraId="4EAF47F8" w14:textId="77777777" w:rsidR="00C854C6" w:rsidRDefault="00C854C6" w:rsidP="00C854C6">
      <w:pPr>
        <w:shd w:val="clear" w:color="auto" w:fill="FFFFFF"/>
        <w:spacing w:before="50" w:line="276" w:lineRule="auto"/>
        <w:ind w:left="502"/>
        <w:rPr>
          <w:rFonts w:ascii="Calibri" w:hAnsi="Calibri" w:cs="Calibri"/>
          <w:sz w:val="24"/>
          <w:szCs w:val="24"/>
        </w:rPr>
      </w:pPr>
    </w:p>
    <w:p w14:paraId="3568D694" w14:textId="77777777" w:rsidR="00C854C6" w:rsidRDefault="00C854C6" w:rsidP="00C854C6">
      <w:pPr>
        <w:numPr>
          <w:ilvl w:val="0"/>
          <w:numId w:val="8"/>
        </w:numPr>
        <w:shd w:val="clear" w:color="auto" w:fill="FFFFFF"/>
        <w:spacing w:before="50"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Cena oferty </w:t>
      </w:r>
      <w:r>
        <w:rPr>
          <w:rFonts w:ascii="Calibri" w:hAnsi="Calibri" w:cs="Calibri"/>
          <w:sz w:val="24"/>
          <w:szCs w:val="24"/>
        </w:rPr>
        <w:t xml:space="preserve">brutto </w:t>
      </w:r>
      <w:r w:rsidRPr="00346424">
        <w:rPr>
          <w:rFonts w:ascii="Calibri" w:hAnsi="Calibri" w:cs="Calibri"/>
          <w:sz w:val="24"/>
          <w:szCs w:val="24"/>
        </w:rPr>
        <w:t>obejmuje zysk Wykonawcy oraz wszelkie koszty związane z realizacją zamówienia</w:t>
      </w:r>
      <w:r w:rsidRPr="00346424">
        <w:rPr>
          <w:rFonts w:ascii="Calibri" w:hAnsi="Calibri" w:cs="Calibri"/>
          <w:spacing w:val="-1"/>
          <w:sz w:val="24"/>
          <w:szCs w:val="24"/>
        </w:rPr>
        <w:t xml:space="preserve">. Cena musi uwzględniać wszystkie wymagania Zamawiającego określone w niniejszym ZO oraz koszty, jakie poniesie </w:t>
      </w:r>
      <w:r w:rsidRPr="00346424">
        <w:rPr>
          <w:rFonts w:ascii="Calibri" w:hAnsi="Calibri" w:cs="Calibri"/>
          <w:sz w:val="24"/>
          <w:szCs w:val="24"/>
        </w:rPr>
        <w:t xml:space="preserve">Wykonawca na realizację </w:t>
      </w:r>
      <w:r>
        <w:rPr>
          <w:rFonts w:ascii="Calibri" w:hAnsi="Calibri" w:cs="Calibri"/>
          <w:sz w:val="24"/>
          <w:szCs w:val="24"/>
        </w:rPr>
        <w:t>przedmiotu zamówienia</w:t>
      </w:r>
      <w:r w:rsidRPr="00346424">
        <w:rPr>
          <w:rFonts w:ascii="Calibri" w:hAnsi="Calibri" w:cs="Calibri"/>
          <w:sz w:val="24"/>
          <w:szCs w:val="24"/>
        </w:rPr>
        <w:t>.</w:t>
      </w:r>
    </w:p>
    <w:p w14:paraId="11FCAB4F" w14:textId="77777777" w:rsidR="00C854C6" w:rsidRPr="008E7A22" w:rsidRDefault="00C854C6" w:rsidP="00C854C6">
      <w:pPr>
        <w:numPr>
          <w:ilvl w:val="0"/>
          <w:numId w:val="8"/>
        </w:numPr>
        <w:shd w:val="clear" w:color="auto" w:fill="FFFFFF"/>
        <w:spacing w:before="50" w:line="276" w:lineRule="auto"/>
        <w:rPr>
          <w:rFonts w:ascii="Calibri" w:hAnsi="Calibri" w:cs="Calibri"/>
          <w:sz w:val="24"/>
          <w:szCs w:val="24"/>
        </w:rPr>
      </w:pPr>
      <w:r w:rsidRPr="0003752F">
        <w:rPr>
          <w:rFonts w:ascii="Calibri" w:hAnsi="Calibri" w:cs="Calibri"/>
          <w:sz w:val="24"/>
          <w:szCs w:val="24"/>
        </w:rPr>
        <w:t>Cenę oferty i składające się na nią ceny jednostkowe należy podać w</w:t>
      </w:r>
      <w:r w:rsidRPr="008E7A22">
        <w:rPr>
          <w:rFonts w:ascii="Calibri" w:hAnsi="Calibri" w:cs="Calibri"/>
          <w:sz w:val="24"/>
          <w:szCs w:val="24"/>
        </w:rPr>
        <w:t xml:space="preserve"> walucie</w:t>
      </w:r>
    </w:p>
    <w:p w14:paraId="2544AA60" w14:textId="77777777" w:rsidR="00C854C6" w:rsidRPr="008E7A22" w:rsidRDefault="00C854C6" w:rsidP="00C854C6">
      <w:pPr>
        <w:shd w:val="clear" w:color="auto" w:fill="FFFFFF"/>
        <w:spacing w:before="50" w:line="276" w:lineRule="auto"/>
        <w:ind w:left="502"/>
        <w:rPr>
          <w:rFonts w:ascii="Calibri" w:hAnsi="Calibri" w:cs="Calibri"/>
          <w:sz w:val="24"/>
          <w:szCs w:val="24"/>
        </w:rPr>
      </w:pPr>
      <w:r w:rsidRPr="008E7A22">
        <w:rPr>
          <w:rFonts w:ascii="Calibri" w:hAnsi="Calibri" w:cs="Calibri"/>
          <w:sz w:val="24"/>
          <w:szCs w:val="24"/>
        </w:rPr>
        <w:t>polskiej, ponieważ w takiej walucie dokonywane będą rozliczenia pomiędzy</w:t>
      </w:r>
    </w:p>
    <w:p w14:paraId="5648F2F3" w14:textId="77777777" w:rsidR="00C854C6" w:rsidRPr="008E7A22" w:rsidRDefault="00C854C6" w:rsidP="00C854C6">
      <w:pPr>
        <w:shd w:val="clear" w:color="auto" w:fill="FFFFFF"/>
        <w:spacing w:before="50" w:line="276" w:lineRule="auto"/>
        <w:ind w:left="502"/>
        <w:rPr>
          <w:rFonts w:ascii="Calibri" w:hAnsi="Calibri" w:cs="Calibri"/>
          <w:sz w:val="24"/>
          <w:szCs w:val="24"/>
        </w:rPr>
      </w:pPr>
      <w:r w:rsidRPr="008E7A22">
        <w:rPr>
          <w:rFonts w:ascii="Calibri" w:hAnsi="Calibri" w:cs="Calibri"/>
          <w:sz w:val="24"/>
          <w:szCs w:val="24"/>
        </w:rPr>
        <w:t>Zamawiającym a Wykonawca, którego oferta uznana została za</w:t>
      </w:r>
      <w:r>
        <w:rPr>
          <w:rFonts w:ascii="Calibri" w:hAnsi="Calibri" w:cs="Calibri"/>
          <w:sz w:val="24"/>
          <w:szCs w:val="24"/>
        </w:rPr>
        <w:t xml:space="preserve"> </w:t>
      </w:r>
      <w:r w:rsidRPr="008E7A22">
        <w:rPr>
          <w:rFonts w:ascii="Calibri" w:hAnsi="Calibri" w:cs="Calibri"/>
          <w:sz w:val="24"/>
          <w:szCs w:val="24"/>
        </w:rPr>
        <w:t>najkorzystniejszą.</w:t>
      </w:r>
    </w:p>
    <w:p w14:paraId="479D3875" w14:textId="77777777" w:rsidR="00C854C6" w:rsidRPr="008E7A22" w:rsidRDefault="00C854C6" w:rsidP="00C854C6">
      <w:pPr>
        <w:numPr>
          <w:ilvl w:val="0"/>
          <w:numId w:val="8"/>
        </w:numPr>
        <w:shd w:val="clear" w:color="auto" w:fill="FFFFFF"/>
        <w:spacing w:before="50" w:line="276" w:lineRule="auto"/>
        <w:rPr>
          <w:rFonts w:ascii="Calibri" w:hAnsi="Calibri" w:cs="Calibri"/>
          <w:sz w:val="24"/>
          <w:szCs w:val="24"/>
        </w:rPr>
      </w:pPr>
      <w:r w:rsidRPr="008E7A22">
        <w:rPr>
          <w:rFonts w:ascii="Calibri" w:hAnsi="Calibri" w:cs="Calibri"/>
          <w:sz w:val="24"/>
          <w:szCs w:val="24"/>
        </w:rPr>
        <w:t>Prawidłowe ustalenie stawki podatku VAT leży po stronie Wykonawcy. Należy</w:t>
      </w:r>
    </w:p>
    <w:p w14:paraId="758BB4B8" w14:textId="77777777" w:rsidR="00C854C6" w:rsidRPr="00346424" w:rsidRDefault="00C854C6" w:rsidP="00C854C6">
      <w:pPr>
        <w:shd w:val="clear" w:color="auto" w:fill="FFFFFF"/>
        <w:spacing w:before="50" w:line="276" w:lineRule="auto"/>
        <w:ind w:left="502"/>
        <w:rPr>
          <w:rFonts w:ascii="Calibri" w:hAnsi="Calibri" w:cs="Calibri"/>
          <w:sz w:val="24"/>
          <w:szCs w:val="24"/>
        </w:rPr>
      </w:pPr>
      <w:r w:rsidRPr="008E7A22">
        <w:rPr>
          <w:rFonts w:ascii="Calibri" w:hAnsi="Calibri" w:cs="Calibri"/>
          <w:sz w:val="24"/>
          <w:szCs w:val="24"/>
        </w:rPr>
        <w:t>przyjąć obowiązującą stawkę podatku VAT</w:t>
      </w:r>
      <w:r>
        <w:rPr>
          <w:rFonts w:ascii="Calibri" w:hAnsi="Calibri" w:cs="Calibri"/>
          <w:sz w:val="24"/>
          <w:szCs w:val="24"/>
        </w:rPr>
        <w:t>.</w:t>
      </w:r>
    </w:p>
    <w:p w14:paraId="0BA0FD58" w14:textId="77777777" w:rsidR="00C854C6" w:rsidRPr="00346424" w:rsidRDefault="00C854C6" w:rsidP="00C854C6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Calibri" w:hAnsi="Calibri" w:cs="Calibri"/>
          <w:spacing w:val="-11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Cena musi być podana w złotych polskich z dokładnością do dwóch miejsc po przecinku.</w:t>
      </w:r>
    </w:p>
    <w:p w14:paraId="3A23CE3E" w14:textId="77777777" w:rsidR="00C854C6" w:rsidRPr="00346424" w:rsidRDefault="00C854C6" w:rsidP="00C854C6">
      <w:pPr>
        <w:numPr>
          <w:ilvl w:val="0"/>
          <w:numId w:val="8"/>
        </w:numPr>
        <w:shd w:val="clear" w:color="auto" w:fill="FFFFFF"/>
        <w:spacing w:before="7" w:line="276" w:lineRule="auto"/>
        <w:jc w:val="both"/>
        <w:rPr>
          <w:rFonts w:ascii="Calibri" w:hAnsi="Calibri" w:cs="Calibri"/>
          <w:spacing w:val="-14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Zaokrąglenia cen w złotych należy dokonać do dwóch miejsc po przecinku według zasady, że trzecia cyfra po przecinku od 5 w górę powoduje zaokrąglenie drugiej cyfry po przecinku w górę o 1. Jeśli trzecia cyfra po przecinku jest niższa od 5 zostaje skreślona, a druga cyfra po przecinku nie ulegnie zmianie.</w:t>
      </w:r>
    </w:p>
    <w:p w14:paraId="0AABFFFC" w14:textId="77777777" w:rsidR="00C854C6" w:rsidRPr="00346424" w:rsidRDefault="00C854C6" w:rsidP="00C854C6">
      <w:pPr>
        <w:numPr>
          <w:ilvl w:val="0"/>
          <w:numId w:val="8"/>
        </w:numPr>
        <w:shd w:val="clear" w:color="auto" w:fill="FFFFFF"/>
        <w:spacing w:before="7" w:line="276" w:lineRule="auto"/>
        <w:rPr>
          <w:rFonts w:ascii="Calibri" w:hAnsi="Calibri" w:cs="Calibri"/>
          <w:spacing w:val="-14"/>
          <w:sz w:val="24"/>
          <w:szCs w:val="24"/>
        </w:rPr>
      </w:pPr>
      <w:r w:rsidRPr="00346424">
        <w:rPr>
          <w:rFonts w:ascii="Calibri" w:hAnsi="Calibri" w:cs="Calibri"/>
          <w:spacing w:val="-1"/>
          <w:sz w:val="24"/>
          <w:szCs w:val="24"/>
        </w:rPr>
        <w:t>Oferowana cena nie będzie mogła ulec zwiększeniu w okresie obowiązywania umowy.</w:t>
      </w:r>
    </w:p>
    <w:p w14:paraId="038829C3" w14:textId="77777777" w:rsidR="00C854C6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b/>
          <w:bCs/>
          <w:sz w:val="24"/>
          <w:szCs w:val="24"/>
        </w:rPr>
      </w:pPr>
    </w:p>
    <w:p w14:paraId="19B6CEB2" w14:textId="77777777" w:rsidR="00C854C6" w:rsidRDefault="00C854C6" w:rsidP="00C854C6">
      <w:pPr>
        <w:shd w:val="clear" w:color="auto" w:fill="FFFFFF"/>
        <w:spacing w:line="288" w:lineRule="exact"/>
        <w:ind w:right="7"/>
        <w:rPr>
          <w:rFonts w:ascii="Calibri" w:hAnsi="Calibri" w:cs="Calibri"/>
          <w:b/>
          <w:bCs/>
          <w:sz w:val="24"/>
          <w:szCs w:val="24"/>
        </w:rPr>
      </w:pPr>
    </w:p>
    <w:p w14:paraId="152446A1" w14:textId="77777777" w:rsidR="00C854C6" w:rsidRDefault="00C854C6" w:rsidP="00C854C6">
      <w:pPr>
        <w:shd w:val="clear" w:color="auto" w:fill="FFFFFF"/>
        <w:spacing w:line="288" w:lineRule="exact"/>
        <w:ind w:left="7" w:right="7"/>
        <w:rPr>
          <w:rFonts w:ascii="Calibri" w:hAnsi="Calibri" w:cs="Calibri"/>
          <w:b/>
          <w:bCs/>
          <w:sz w:val="24"/>
          <w:szCs w:val="24"/>
        </w:rPr>
      </w:pPr>
    </w:p>
    <w:p w14:paraId="2BB6384D" w14:textId="77777777" w:rsidR="00C854C6" w:rsidRDefault="00C854C6" w:rsidP="00C854C6">
      <w:pPr>
        <w:shd w:val="clear" w:color="auto" w:fill="D9D9D9"/>
        <w:spacing w:line="288" w:lineRule="exact"/>
        <w:ind w:left="7" w:right="7"/>
        <w:rPr>
          <w:rFonts w:ascii="Calibri" w:hAnsi="Calibri" w:cs="Calibri"/>
          <w:b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z w:val="24"/>
          <w:szCs w:val="24"/>
        </w:rPr>
        <w:t>XV. Opis kryteriów, którymi Zamawiający będzie się kierował przy wyborze oferty, wraz z podaniem znaczenia tych kryteriów i sposobu oceny ofert.</w:t>
      </w:r>
    </w:p>
    <w:p w14:paraId="089AA317" w14:textId="77777777" w:rsidR="00C854C6" w:rsidRDefault="00C854C6" w:rsidP="00C854C6">
      <w:pPr>
        <w:shd w:val="clear" w:color="auto" w:fill="FFFFFF"/>
        <w:spacing w:line="288" w:lineRule="exact"/>
        <w:ind w:left="7" w:right="7"/>
        <w:rPr>
          <w:rFonts w:ascii="Calibri" w:hAnsi="Calibri" w:cs="Calibri"/>
          <w:b/>
          <w:bCs/>
          <w:sz w:val="24"/>
          <w:szCs w:val="24"/>
        </w:rPr>
      </w:pPr>
    </w:p>
    <w:p w14:paraId="2F6F56EA" w14:textId="77777777" w:rsidR="00C854C6" w:rsidRPr="00034E9A" w:rsidRDefault="00C854C6" w:rsidP="00C854C6">
      <w:pPr>
        <w:widowControl/>
        <w:numPr>
          <w:ilvl w:val="0"/>
          <w:numId w:val="19"/>
        </w:numPr>
        <w:tabs>
          <w:tab w:val="clear" w:pos="1800"/>
        </w:tabs>
        <w:autoSpaceDE/>
        <w:autoSpaceDN/>
        <w:adjustRightInd/>
        <w:spacing w:before="240" w:after="160"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>Przy wyborze najkorzystniejszej oferty Zamawiający będzie się kierował następującymi kryteriami oceny ofert: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4329"/>
      </w:tblGrid>
      <w:tr w:rsidR="00C854C6" w:rsidRPr="00034E9A" w14:paraId="3EE2B3BE" w14:textId="77777777" w:rsidTr="00F545E4">
        <w:trPr>
          <w:trHeight w:val="425"/>
        </w:trPr>
        <w:tc>
          <w:tcPr>
            <w:tcW w:w="4034" w:type="dxa"/>
            <w:shd w:val="clear" w:color="auto" w:fill="D9D9D9"/>
          </w:tcPr>
          <w:p w14:paraId="5D661344" w14:textId="77777777" w:rsidR="00C854C6" w:rsidRPr="00034E9A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034E9A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Nazwa kryterium</w:t>
            </w:r>
          </w:p>
        </w:tc>
        <w:tc>
          <w:tcPr>
            <w:tcW w:w="4329" w:type="dxa"/>
            <w:shd w:val="clear" w:color="auto" w:fill="D9D9D9"/>
          </w:tcPr>
          <w:p w14:paraId="2FFE03C0" w14:textId="77777777" w:rsidR="00C854C6" w:rsidRPr="00034E9A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034E9A"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Waga kryterium oceny ofert</w:t>
            </w:r>
          </w:p>
        </w:tc>
      </w:tr>
      <w:tr w:rsidR="00C854C6" w:rsidRPr="00034E9A" w14:paraId="4461DCD8" w14:textId="77777777" w:rsidTr="00F545E4">
        <w:trPr>
          <w:trHeight w:val="618"/>
        </w:trPr>
        <w:tc>
          <w:tcPr>
            <w:tcW w:w="4034" w:type="dxa"/>
            <w:vAlign w:val="center"/>
          </w:tcPr>
          <w:p w14:paraId="1A165572" w14:textId="77777777" w:rsidR="00C854C6" w:rsidRPr="00034E9A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34E9A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Cena oferty</w:t>
            </w:r>
          </w:p>
        </w:tc>
        <w:tc>
          <w:tcPr>
            <w:tcW w:w="4329" w:type="dxa"/>
            <w:vAlign w:val="center"/>
          </w:tcPr>
          <w:p w14:paraId="65D8AC96" w14:textId="77777777" w:rsidR="00C854C6" w:rsidRPr="00034E9A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90</w:t>
            </w:r>
            <w:r w:rsidRPr="00034E9A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C854C6" w:rsidRPr="00034E9A" w14:paraId="6FB0071F" w14:textId="77777777" w:rsidTr="00F545E4">
        <w:trPr>
          <w:trHeight w:val="712"/>
        </w:trPr>
        <w:tc>
          <w:tcPr>
            <w:tcW w:w="4034" w:type="dxa"/>
            <w:vAlign w:val="center"/>
          </w:tcPr>
          <w:p w14:paraId="796228F3" w14:textId="77777777" w:rsidR="00C854C6" w:rsidRPr="0003752F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bCs/>
                <w:sz w:val="24"/>
                <w:szCs w:val="24"/>
                <w:lang w:eastAsia="en-US"/>
              </w:rPr>
            </w:pPr>
            <w:r w:rsidRPr="0003752F">
              <w:rPr>
                <w:rFonts w:ascii="Calibri" w:eastAsia="Calibri" w:hAnsi="Calibri" w:cs="Calibri"/>
                <w:bCs/>
                <w:sz w:val="24"/>
                <w:szCs w:val="24"/>
                <w:lang w:eastAsia="en-US"/>
              </w:rPr>
              <w:t xml:space="preserve">Zatrudnienie do realizacji zamówienia osoby z grupy </w:t>
            </w:r>
            <w:proofErr w:type="spellStart"/>
            <w:r w:rsidRPr="0003752F">
              <w:rPr>
                <w:rFonts w:ascii="Calibri" w:eastAsia="Calibri" w:hAnsi="Calibri" w:cs="Calibri"/>
                <w:bCs/>
                <w:sz w:val="24"/>
                <w:szCs w:val="24"/>
                <w:lang w:eastAsia="en-US"/>
              </w:rPr>
              <w:t>defaworyzowanej</w:t>
            </w:r>
            <w:proofErr w:type="spellEnd"/>
            <w:r w:rsidRPr="0003752F">
              <w:rPr>
                <w:rFonts w:ascii="Calibri" w:eastAsia="Calibri" w:hAnsi="Calibri" w:cs="Calibri"/>
                <w:bCs/>
                <w:sz w:val="24"/>
                <w:szCs w:val="24"/>
                <w:lang w:eastAsia="en-US"/>
              </w:rPr>
              <w:t xml:space="preserve"> społecznie i zawodowo</w:t>
            </w:r>
          </w:p>
        </w:tc>
        <w:tc>
          <w:tcPr>
            <w:tcW w:w="4329" w:type="dxa"/>
            <w:vAlign w:val="center"/>
          </w:tcPr>
          <w:p w14:paraId="45C9F45A" w14:textId="77777777" w:rsidR="00C854C6" w:rsidRPr="0003752F" w:rsidRDefault="00C854C6" w:rsidP="00F545E4">
            <w:pPr>
              <w:widowControl/>
              <w:tabs>
                <w:tab w:val="left" w:pos="0"/>
                <w:tab w:val="left" w:pos="426"/>
              </w:tabs>
              <w:autoSpaceDE/>
              <w:autoSpaceDN/>
              <w:adjustRightInd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3752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10 %</w:t>
            </w:r>
          </w:p>
        </w:tc>
      </w:tr>
    </w:tbl>
    <w:p w14:paraId="4F0E15B7" w14:textId="77777777" w:rsidR="00C854C6" w:rsidRPr="00034E9A" w:rsidRDefault="00C854C6" w:rsidP="00C854C6">
      <w:pPr>
        <w:widowControl/>
        <w:autoSpaceDE/>
        <w:autoSpaceDN/>
        <w:adjustRightInd/>
        <w:spacing w:before="240" w:line="276" w:lineRule="auto"/>
        <w:rPr>
          <w:rFonts w:ascii="Calibri" w:hAnsi="Calibri" w:cs="Calibri"/>
          <w:sz w:val="24"/>
          <w:szCs w:val="24"/>
        </w:rPr>
      </w:pPr>
    </w:p>
    <w:p w14:paraId="6A63E538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>2.</w:t>
      </w:r>
      <w:r w:rsidRPr="00034E9A">
        <w:rPr>
          <w:rFonts w:ascii="Calibri" w:hAnsi="Calibri" w:cs="Calibri"/>
          <w:sz w:val="24"/>
          <w:szCs w:val="24"/>
        </w:rPr>
        <w:tab/>
        <w:t>Przyznawanie ilości punktów poszczególnym ofertom odbywać się będzie wg następujących zasad:</w:t>
      </w:r>
    </w:p>
    <w:p w14:paraId="155D8A16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40872152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034E9A">
        <w:rPr>
          <w:rFonts w:ascii="Calibri" w:hAnsi="Calibri" w:cs="Calibri"/>
          <w:b/>
          <w:bCs/>
          <w:sz w:val="24"/>
          <w:szCs w:val="24"/>
        </w:rPr>
        <w:t xml:space="preserve">Cena oferty – waga kryterium </w:t>
      </w:r>
      <w:r>
        <w:rPr>
          <w:rFonts w:ascii="Calibri" w:hAnsi="Calibri" w:cs="Calibri"/>
          <w:b/>
          <w:bCs/>
          <w:sz w:val="24"/>
          <w:szCs w:val="24"/>
        </w:rPr>
        <w:t>9</w:t>
      </w:r>
      <w:r w:rsidRPr="00034E9A">
        <w:rPr>
          <w:rFonts w:ascii="Calibri" w:hAnsi="Calibri" w:cs="Calibri"/>
          <w:b/>
          <w:bCs/>
          <w:sz w:val="24"/>
          <w:szCs w:val="24"/>
        </w:rPr>
        <w:t>0 %</w:t>
      </w:r>
    </w:p>
    <w:p w14:paraId="1B160A87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>Ocenie zostanie poddana cena brutto oferty za realizację całego zamówienia, obliczona przez wykonawcę zgodnie z przepisami prawa oraz sposobem obliczania ceny oferty, określonym                               w rozdziale X</w:t>
      </w:r>
      <w:r>
        <w:rPr>
          <w:rFonts w:ascii="Calibri" w:hAnsi="Calibri" w:cs="Calibri"/>
          <w:sz w:val="24"/>
          <w:szCs w:val="24"/>
        </w:rPr>
        <w:t>IV ZO</w:t>
      </w:r>
      <w:r w:rsidRPr="00034E9A">
        <w:rPr>
          <w:rFonts w:ascii="Calibri" w:hAnsi="Calibri" w:cs="Calibri"/>
          <w:sz w:val="24"/>
          <w:szCs w:val="24"/>
        </w:rPr>
        <w:t xml:space="preserve"> - podana na „Formularzu oferty”. </w:t>
      </w:r>
    </w:p>
    <w:p w14:paraId="379E9850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5A460289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lastRenderedPageBreak/>
        <w:t xml:space="preserve">Wykonawca może uzyskać maksymalnie </w:t>
      </w:r>
      <w:r>
        <w:rPr>
          <w:rFonts w:ascii="Calibri" w:hAnsi="Calibri" w:cs="Calibri"/>
          <w:sz w:val="24"/>
          <w:szCs w:val="24"/>
        </w:rPr>
        <w:t>90</w:t>
      </w:r>
      <w:r w:rsidRPr="00034E9A">
        <w:rPr>
          <w:rFonts w:ascii="Calibri" w:hAnsi="Calibri" w:cs="Calibri"/>
          <w:sz w:val="24"/>
          <w:szCs w:val="24"/>
        </w:rPr>
        <w:t xml:space="preserve"> pkt w kryterium cena oferty zgodnie z poniższym wzorem:</w:t>
      </w:r>
    </w:p>
    <w:p w14:paraId="4ADC3AEE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7DCD8B48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1654CA8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ab/>
      </w:r>
      <w:r w:rsidRPr="00034E9A">
        <w:rPr>
          <w:rFonts w:ascii="Calibri" w:hAnsi="Calibri" w:cs="Calibri"/>
          <w:sz w:val="24"/>
          <w:szCs w:val="24"/>
        </w:rPr>
        <w:tab/>
        <w:t xml:space="preserve">                            Cena brutto najniższej zaproponowanej oferty</w:t>
      </w:r>
    </w:p>
    <w:p w14:paraId="363A9A7B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 xml:space="preserve">                                 Co = --------------------------------------------------------------  x </w:t>
      </w:r>
      <w:r>
        <w:rPr>
          <w:rFonts w:ascii="Calibri" w:hAnsi="Calibri" w:cs="Calibri"/>
          <w:sz w:val="24"/>
          <w:szCs w:val="24"/>
        </w:rPr>
        <w:t>9</w:t>
      </w:r>
      <w:r w:rsidRPr="00034E9A">
        <w:rPr>
          <w:rFonts w:ascii="Calibri" w:hAnsi="Calibri" w:cs="Calibri"/>
          <w:sz w:val="24"/>
          <w:szCs w:val="24"/>
        </w:rPr>
        <w:t>0 pkt</w:t>
      </w:r>
    </w:p>
    <w:p w14:paraId="0145252C" w14:textId="77777777" w:rsidR="00C854C6" w:rsidRPr="00034E9A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 xml:space="preserve">                                              Cena brutto oferty badanej</w:t>
      </w:r>
    </w:p>
    <w:p w14:paraId="54AFBD35" w14:textId="77777777" w:rsidR="00C854C6" w:rsidRPr="00034E9A" w:rsidRDefault="00C854C6" w:rsidP="00C854C6">
      <w:pPr>
        <w:widowControl/>
        <w:autoSpaceDE/>
        <w:autoSpaceDN/>
        <w:adjustRightInd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74FA8B3E" w14:textId="77777777" w:rsidR="00C854C6" w:rsidRPr="00034E9A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4ABCD1E5" w14:textId="77777777" w:rsidR="00C854C6" w:rsidRPr="00034E9A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48CD0825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686BCC">
        <w:rPr>
          <w:rFonts w:ascii="Calibri" w:hAnsi="Calibri" w:cs="Calibri"/>
          <w:b/>
          <w:bCs/>
          <w:sz w:val="24"/>
          <w:szCs w:val="24"/>
        </w:rPr>
        <w:t xml:space="preserve">Zatrudnienie do realizacji zamówienia osoby z grupy </w:t>
      </w:r>
      <w:proofErr w:type="spellStart"/>
      <w:r w:rsidRPr="00686BCC">
        <w:rPr>
          <w:rFonts w:ascii="Calibri" w:hAnsi="Calibri" w:cs="Calibri"/>
          <w:b/>
          <w:bCs/>
          <w:sz w:val="24"/>
          <w:szCs w:val="24"/>
        </w:rPr>
        <w:t>defaworyzowanej</w:t>
      </w:r>
      <w:proofErr w:type="spellEnd"/>
      <w:r w:rsidRPr="00686BCC">
        <w:rPr>
          <w:rFonts w:ascii="Calibri" w:hAnsi="Calibri" w:cs="Calibri"/>
          <w:b/>
          <w:bCs/>
          <w:sz w:val="24"/>
          <w:szCs w:val="24"/>
        </w:rPr>
        <w:t xml:space="preserve"> społecznie i zawodowo</w:t>
      </w:r>
    </w:p>
    <w:p w14:paraId="7CBE57FE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2D42A256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>Zamawiający dokona oceny tego kryterium na podstawie złożonej przez Wykonawcę na formularzu oferty deklaracji</w:t>
      </w:r>
      <w:r>
        <w:rPr>
          <w:rFonts w:ascii="Calibri" w:hAnsi="Calibri" w:cs="Calibri"/>
          <w:sz w:val="24"/>
          <w:szCs w:val="24"/>
        </w:rPr>
        <w:t xml:space="preserve"> o </w:t>
      </w:r>
      <w:r w:rsidRPr="00686BCC">
        <w:rPr>
          <w:rFonts w:ascii="Calibri" w:hAnsi="Calibri" w:cs="Calibri"/>
          <w:sz w:val="24"/>
          <w:szCs w:val="24"/>
        </w:rPr>
        <w:t>zatrudni</w:t>
      </w:r>
      <w:r>
        <w:rPr>
          <w:rFonts w:ascii="Calibri" w:hAnsi="Calibri" w:cs="Calibri"/>
          <w:sz w:val="24"/>
          <w:szCs w:val="24"/>
        </w:rPr>
        <w:t>eniu</w:t>
      </w:r>
      <w:r w:rsidRPr="00686BCC">
        <w:rPr>
          <w:rFonts w:ascii="Calibri" w:hAnsi="Calibri" w:cs="Calibri"/>
          <w:sz w:val="24"/>
          <w:szCs w:val="24"/>
        </w:rPr>
        <w:t xml:space="preserve"> do realizacji zamówienia:</w:t>
      </w:r>
    </w:p>
    <w:p w14:paraId="705A88D8" w14:textId="77777777" w:rsidR="00C854C6" w:rsidRDefault="00C854C6" w:rsidP="00C854C6">
      <w:pPr>
        <w:widowControl/>
        <w:numPr>
          <w:ilvl w:val="0"/>
          <w:numId w:val="38"/>
        </w:numPr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jedn</w:t>
      </w:r>
      <w:r>
        <w:rPr>
          <w:rFonts w:ascii="Calibri" w:hAnsi="Calibri" w:cs="Calibri"/>
          <w:sz w:val="24"/>
          <w:szCs w:val="24"/>
        </w:rPr>
        <w:t>ej</w:t>
      </w:r>
      <w:r w:rsidRPr="00686BCC">
        <w:rPr>
          <w:rFonts w:ascii="Calibri" w:hAnsi="Calibri" w:cs="Calibri"/>
          <w:sz w:val="24"/>
          <w:szCs w:val="24"/>
        </w:rPr>
        <w:t xml:space="preserve"> osob</w:t>
      </w:r>
      <w:r>
        <w:rPr>
          <w:rFonts w:ascii="Calibri" w:hAnsi="Calibri" w:cs="Calibri"/>
          <w:sz w:val="24"/>
          <w:szCs w:val="24"/>
        </w:rPr>
        <w:t>y</w:t>
      </w:r>
      <w:r w:rsidRPr="00686BCC">
        <w:rPr>
          <w:rFonts w:ascii="Calibri" w:hAnsi="Calibri" w:cs="Calibri"/>
          <w:sz w:val="24"/>
          <w:szCs w:val="24"/>
        </w:rPr>
        <w:t xml:space="preserve"> bezrobotn</w:t>
      </w:r>
      <w:r>
        <w:rPr>
          <w:rFonts w:ascii="Calibri" w:hAnsi="Calibri" w:cs="Calibri"/>
          <w:sz w:val="24"/>
          <w:szCs w:val="24"/>
        </w:rPr>
        <w:t>ej</w:t>
      </w:r>
      <w:r w:rsidRPr="00686BCC">
        <w:rPr>
          <w:rFonts w:ascii="Calibri" w:hAnsi="Calibri" w:cs="Calibri"/>
          <w:sz w:val="24"/>
          <w:szCs w:val="24"/>
        </w:rPr>
        <w:t xml:space="preserve"> w rozumieniu ustawy z dnia 20 kwietnia 2004 r. o promocji zatrudnienia i instytucjach rynku pracy </w:t>
      </w:r>
    </w:p>
    <w:p w14:paraId="5C40AADF" w14:textId="77777777" w:rsidR="00C854C6" w:rsidRDefault="00C854C6" w:rsidP="00C854C6">
      <w:pPr>
        <w:widowControl/>
        <w:autoSpaceDE/>
        <w:autoSpaceDN/>
        <w:adjustRightInd/>
        <w:spacing w:line="276" w:lineRule="auto"/>
        <w:ind w:left="720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lub</w:t>
      </w:r>
    </w:p>
    <w:p w14:paraId="37E81623" w14:textId="77777777" w:rsidR="00C854C6" w:rsidRDefault="00C854C6" w:rsidP="00C854C6">
      <w:pPr>
        <w:widowControl/>
        <w:numPr>
          <w:ilvl w:val="0"/>
          <w:numId w:val="38"/>
        </w:numPr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jedn</w:t>
      </w:r>
      <w:r>
        <w:rPr>
          <w:rFonts w:ascii="Calibri" w:hAnsi="Calibri" w:cs="Calibri"/>
          <w:sz w:val="24"/>
          <w:szCs w:val="24"/>
        </w:rPr>
        <w:t>ej</w:t>
      </w:r>
      <w:r w:rsidRPr="00686BCC">
        <w:rPr>
          <w:rFonts w:ascii="Calibri" w:hAnsi="Calibri" w:cs="Calibri"/>
          <w:sz w:val="24"/>
          <w:szCs w:val="24"/>
        </w:rPr>
        <w:t xml:space="preserve"> osob</w:t>
      </w:r>
      <w:r>
        <w:rPr>
          <w:rFonts w:ascii="Calibri" w:hAnsi="Calibri" w:cs="Calibri"/>
          <w:sz w:val="24"/>
          <w:szCs w:val="24"/>
        </w:rPr>
        <w:t>y</w:t>
      </w:r>
      <w:r w:rsidRPr="00686BCC">
        <w:rPr>
          <w:rFonts w:ascii="Calibri" w:hAnsi="Calibri" w:cs="Calibri"/>
          <w:sz w:val="24"/>
          <w:szCs w:val="24"/>
        </w:rPr>
        <w:t xml:space="preserve"> z niepełnosprawnością w rozumieniu ustawy z dnia 27 sierpnia 1997 r. o rehabilitacji zawodowej i społecznej oraz zatrudnianiu osób niepełnosprawnych.</w:t>
      </w:r>
    </w:p>
    <w:p w14:paraId="5DA6107C" w14:textId="77777777" w:rsidR="00C854C6" w:rsidRPr="00686BCC" w:rsidRDefault="00C854C6" w:rsidP="00C854C6">
      <w:pPr>
        <w:widowControl/>
        <w:autoSpaceDE/>
        <w:autoSpaceDN/>
        <w:adjustRightInd/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14:paraId="46D341BC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Zatrudnienie, o którym mowa powyżej, powinno nastąpić w trakcie trwania umowy o zamówienie w terminie 7 dni od dnia rozpoczęcia realizacji zamówienia.</w:t>
      </w:r>
    </w:p>
    <w:p w14:paraId="318D9739" w14:textId="77777777" w:rsidR="00C854C6" w:rsidRPr="00686BCC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1FEF3BF4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Wykonawca w ramach ww. deklaracji w celu uzyskania 10 pkt winien wskazać, że zatrudni do realizacji zamówienia jedną osobę niepełnosprawną w rozumieniu ustawy z dnia 27 sierpnia 1997 r. o rehabilitacji zawodowej i społecznej oraz zatrudnianiu osób niepełnosprawnych lub jedną osobę bezrobotną w rozumieniu ustawy z dnia 20 kwietnia 2004 r. o promocji zatrudnienia i instytucjach rynku pracy.</w:t>
      </w:r>
    </w:p>
    <w:p w14:paraId="37DBB5BD" w14:textId="77777777" w:rsidR="00C854C6" w:rsidRPr="00686BCC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02D7F30C" w14:textId="77777777" w:rsidR="00C854C6" w:rsidRPr="00686BCC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W sytuacji niezłożenia deklaracji, o której mowa powyżej oferta uzyska w ramach tego kryterium 0 punktów.</w:t>
      </w:r>
    </w:p>
    <w:p w14:paraId="3193CF9A" w14:textId="77777777" w:rsidR="00C854C6" w:rsidRPr="00686BCC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  <w:r w:rsidRPr="00686BCC">
        <w:rPr>
          <w:rFonts w:ascii="Calibri" w:hAnsi="Calibri" w:cs="Calibri"/>
          <w:sz w:val="24"/>
          <w:szCs w:val="24"/>
        </w:rPr>
        <w:t>Zamawiający dopuszcza zatrudnienie ww. osób na podstawie stosunku pracy albo umowy cywilnoprawnej.</w:t>
      </w:r>
    </w:p>
    <w:p w14:paraId="0E90224A" w14:textId="77777777" w:rsidR="00C854C6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4A80251C" w14:textId="77777777" w:rsidR="00C854C6" w:rsidRPr="00034E9A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b/>
          <w:sz w:val="24"/>
          <w:szCs w:val="24"/>
        </w:rPr>
      </w:pPr>
    </w:p>
    <w:p w14:paraId="311C6DCD" w14:textId="77777777" w:rsidR="00C854C6" w:rsidRPr="00034E9A" w:rsidRDefault="00C854C6" w:rsidP="00C854C6">
      <w:pPr>
        <w:widowControl/>
        <w:autoSpaceDE/>
        <w:autoSpaceDN/>
        <w:adjustRightInd/>
        <w:spacing w:line="276" w:lineRule="auto"/>
        <w:rPr>
          <w:rFonts w:ascii="Calibri" w:hAnsi="Calibri" w:cs="Calibri"/>
          <w:sz w:val="24"/>
          <w:szCs w:val="24"/>
        </w:rPr>
      </w:pPr>
    </w:p>
    <w:p w14:paraId="2AAD2804" w14:textId="77777777" w:rsidR="00C854C6" w:rsidRPr="001266AF" w:rsidRDefault="00C854C6" w:rsidP="00C854C6">
      <w:pPr>
        <w:widowControl/>
        <w:numPr>
          <w:ilvl w:val="0"/>
          <w:numId w:val="20"/>
        </w:numPr>
        <w:tabs>
          <w:tab w:val="left" w:pos="426"/>
        </w:tabs>
        <w:autoSpaceDE/>
        <w:autoSpaceDN/>
        <w:adjustRightInd/>
        <w:spacing w:after="160"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034E9A">
        <w:rPr>
          <w:rFonts w:ascii="Calibri" w:hAnsi="Calibri" w:cs="Calibri"/>
          <w:sz w:val="24"/>
          <w:szCs w:val="24"/>
        </w:rPr>
        <w:t>Zamawiający dokona wyboru najkorzystniejszej oferty, tj. oferty która otrzyma największą ilość punktów zgodnie z poniższym wzorem:</w:t>
      </w:r>
    </w:p>
    <w:p w14:paraId="4FE4F36D" w14:textId="072D59EB" w:rsidR="00C854C6" w:rsidRPr="00686BCC" w:rsidRDefault="00C854C6" w:rsidP="00C854C6">
      <w:pPr>
        <w:widowControl/>
        <w:tabs>
          <w:tab w:val="left" w:pos="426"/>
        </w:tabs>
        <w:autoSpaceDE/>
        <w:autoSpaceDN/>
        <w:adjustRightInd/>
        <w:spacing w:line="276" w:lineRule="auto"/>
        <w:ind w:left="426"/>
        <w:rPr>
          <w:rFonts w:ascii="Calibri" w:hAnsi="Calibri" w:cs="Calibri"/>
          <w:b/>
          <w:bCs/>
          <w:sz w:val="24"/>
          <w:szCs w:val="24"/>
        </w:rPr>
      </w:pPr>
      <w:r w:rsidRPr="00034E9A">
        <w:rPr>
          <w:rFonts w:ascii="Calibri" w:hAnsi="Calibri" w:cs="Calibri"/>
          <w:b/>
          <w:sz w:val="24"/>
          <w:szCs w:val="24"/>
        </w:rPr>
        <w:t xml:space="preserve">Łączna liczba punktów przyznana badanej ofercie = Ilość punktów przyznanych danej ofercie  w kryterium Cena oferty + Ilość punktów przyznanych danej ofercie w kryterium </w:t>
      </w:r>
      <w:r w:rsidRPr="0003752F">
        <w:rPr>
          <w:rFonts w:ascii="Calibri" w:hAnsi="Calibri" w:cs="Calibri"/>
          <w:b/>
          <w:bCs/>
          <w:sz w:val="24"/>
          <w:szCs w:val="24"/>
        </w:rPr>
        <w:t xml:space="preserve">Zatrudnienie do realizacji zamówienia osoby z grupy </w:t>
      </w:r>
      <w:proofErr w:type="spellStart"/>
      <w:r w:rsidRPr="0003752F">
        <w:rPr>
          <w:rFonts w:ascii="Calibri" w:hAnsi="Calibri" w:cs="Calibri"/>
          <w:b/>
          <w:bCs/>
          <w:sz w:val="24"/>
          <w:szCs w:val="24"/>
        </w:rPr>
        <w:t>defaworyzowanej</w:t>
      </w:r>
      <w:proofErr w:type="spellEnd"/>
      <w:r w:rsidRPr="0003752F">
        <w:rPr>
          <w:rFonts w:ascii="Calibri" w:hAnsi="Calibri" w:cs="Calibri"/>
          <w:b/>
          <w:bCs/>
          <w:sz w:val="24"/>
          <w:szCs w:val="24"/>
        </w:rPr>
        <w:t xml:space="preserve"> społecznie i zawodowo</w:t>
      </w:r>
      <w:r w:rsidR="00B97E35">
        <w:rPr>
          <w:rFonts w:ascii="Calibri" w:hAnsi="Calibri" w:cs="Calibri"/>
          <w:b/>
          <w:bCs/>
          <w:sz w:val="24"/>
          <w:szCs w:val="24"/>
        </w:rPr>
        <w:t>.</w:t>
      </w:r>
    </w:p>
    <w:p w14:paraId="1D5B6B80" w14:textId="77777777" w:rsidR="00C854C6" w:rsidRPr="00346424" w:rsidRDefault="00C854C6" w:rsidP="00C854C6">
      <w:pPr>
        <w:tabs>
          <w:tab w:val="left" w:pos="367"/>
        </w:tabs>
        <w:spacing w:line="288" w:lineRule="exact"/>
        <w:rPr>
          <w:rFonts w:ascii="Calibri" w:hAnsi="Calibri" w:cs="Calibri"/>
          <w:sz w:val="24"/>
          <w:szCs w:val="24"/>
        </w:rPr>
      </w:pPr>
    </w:p>
    <w:p w14:paraId="5737CB3D" w14:textId="77777777" w:rsidR="00C854C6" w:rsidRPr="00034E9A" w:rsidRDefault="00C854C6" w:rsidP="00C854C6">
      <w:pPr>
        <w:numPr>
          <w:ilvl w:val="0"/>
          <w:numId w:val="1"/>
        </w:numPr>
        <w:shd w:val="clear" w:color="auto" w:fill="FFFFFF"/>
        <w:tabs>
          <w:tab w:val="left" w:pos="367"/>
        </w:tabs>
        <w:spacing w:line="288" w:lineRule="exact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spacing w:val="-1"/>
          <w:sz w:val="24"/>
          <w:szCs w:val="24"/>
        </w:rPr>
        <w:t>Obliczenia dokonywane będą z dokładnością do dwóch miejsc po przecinku.</w:t>
      </w:r>
    </w:p>
    <w:p w14:paraId="127CD6C7" w14:textId="77777777" w:rsidR="00C854C6" w:rsidRPr="00034E9A" w:rsidRDefault="00C854C6" w:rsidP="00C854C6">
      <w:pPr>
        <w:widowControl/>
        <w:numPr>
          <w:ilvl w:val="0"/>
          <w:numId w:val="23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lastRenderedPageBreak/>
        <w:t xml:space="preserve">Zamawiający poprawi w ofercie: </w:t>
      </w:r>
    </w:p>
    <w:p w14:paraId="5A484E2F" w14:textId="77777777" w:rsidR="00C854C6" w:rsidRPr="00034E9A" w:rsidRDefault="00C854C6" w:rsidP="00C854C6">
      <w:pPr>
        <w:widowControl/>
        <w:numPr>
          <w:ilvl w:val="0"/>
          <w:numId w:val="21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oczywiste omyłki pisarskie, </w:t>
      </w:r>
    </w:p>
    <w:p w14:paraId="22EC3C44" w14:textId="77777777" w:rsidR="00C854C6" w:rsidRPr="00034E9A" w:rsidRDefault="00C854C6" w:rsidP="00C854C6">
      <w:pPr>
        <w:widowControl/>
        <w:numPr>
          <w:ilvl w:val="0"/>
          <w:numId w:val="21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oczywiste omyłki rachunkowe, z uwzględnieniem konsekwencji rachunkowych dokonanych poprawek, </w:t>
      </w:r>
    </w:p>
    <w:p w14:paraId="5BD0B25A" w14:textId="77777777" w:rsidR="00C854C6" w:rsidRPr="00034E9A" w:rsidRDefault="00C854C6" w:rsidP="00C854C6">
      <w:pPr>
        <w:widowControl/>
        <w:numPr>
          <w:ilvl w:val="0"/>
          <w:numId w:val="21"/>
        </w:numPr>
        <w:autoSpaceDE/>
        <w:autoSpaceDN/>
        <w:adjustRightInd/>
        <w:spacing w:after="160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inne omyłki polegające na niezgodności oferty z dokumentami zamówienia, niepowodujące istotnych zmian w treści oferty, </w:t>
      </w:r>
    </w:p>
    <w:p w14:paraId="705702A1" w14:textId="77777777" w:rsidR="00C854C6" w:rsidRPr="00034E9A" w:rsidRDefault="00C854C6" w:rsidP="00C854C6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           - niezwłocznie zawiadamiając o tym Wykonawcę, którego oferta została poprawiona. </w:t>
      </w:r>
    </w:p>
    <w:p w14:paraId="550CD5D2" w14:textId="77777777" w:rsidR="00C854C6" w:rsidRPr="00034E9A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Jeżeli zaoferowana cena wydaje się rażąco niska w stosunku do przedmiotu zamówienia lub budzi wątpliwości zamawiającego co do możliwości wykonania przedmiotu zamówienia zgodnie z wymaganiami określonymi w dokumentach zamówienia, zamawiający żąda od wykonawcy wyjaśnień, w tym złożenia dowodów w zakresie wyliczenia ceny lub ich istotnych  części składowych. </w:t>
      </w:r>
      <w:r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Rażąco niska cena, to cena, która odbiega o ponad 30 % od wartości obliczonej jako średnia arytmetyczna cen wszystkich ofert niepodlegających odrzuceniu. </w:t>
      </w:r>
    </w:p>
    <w:p w14:paraId="6873B287" w14:textId="77777777" w:rsidR="00C854C6" w:rsidRPr="00034E9A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Obowiązek wykazania, że oferta nie zawiera rażąco niskiej ceny spoczywa na wykonawcy. </w:t>
      </w:r>
    </w:p>
    <w:p w14:paraId="3994CBB2" w14:textId="77777777" w:rsidR="00C854C6" w:rsidRPr="00034E9A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 Odrzuceniu, jako oferta z rażąco niską ceną, podlega oferta wykonawcy, który nie udzielił wyjaśnień w wyznaczonym terminie, lub jeżeli złożone wyjaśnienia wraz z dowodami nie uzasadniają podanej w ofercie ceny.</w:t>
      </w:r>
    </w:p>
    <w:p w14:paraId="1C573FA9" w14:textId="77777777" w:rsidR="00C854C6" w:rsidRPr="00034E9A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A32019F" w14:textId="77777777" w:rsidR="00C854C6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4E9A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Jeżeli oferty otrzymały taką samą ocenę w kryterium o najwyższej wadze, Zamawiający wybiera ofertę z najniższą ceną. </w:t>
      </w:r>
    </w:p>
    <w:p w14:paraId="4B7518B0" w14:textId="77777777" w:rsidR="00C854C6" w:rsidRPr="007A4F04" w:rsidRDefault="00C854C6" w:rsidP="00C854C6">
      <w:pPr>
        <w:widowControl/>
        <w:numPr>
          <w:ilvl w:val="0"/>
          <w:numId w:val="24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A4F04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Jeżeli nie można dokonać wyboru oferty w sposób, o którym mowa w ust. 9, Zamawiający wzywa wykonawców, którzy złożyli te oferty, do złożenia w terminie określonym przez Zamawiającego ofert dodatkowych zawierających nową cenę. </w:t>
      </w:r>
    </w:p>
    <w:p w14:paraId="6640EF4D" w14:textId="77777777" w:rsidR="00C854C6" w:rsidRPr="00034E9A" w:rsidRDefault="00C854C6" w:rsidP="00C854C6">
      <w:pPr>
        <w:widowControl/>
        <w:autoSpaceDE/>
        <w:autoSpaceDN/>
        <w:adjustRightInd/>
        <w:spacing w:after="160" w:line="276" w:lineRule="auto"/>
        <w:ind w:left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6429553B" w14:textId="77777777" w:rsidR="00C854C6" w:rsidRDefault="00C854C6" w:rsidP="00C854C6">
      <w:pPr>
        <w:shd w:val="clear" w:color="auto" w:fill="FFFFFF"/>
        <w:tabs>
          <w:tab w:val="left" w:pos="367"/>
        </w:tabs>
        <w:spacing w:line="288" w:lineRule="exact"/>
        <w:rPr>
          <w:rFonts w:ascii="Calibri" w:hAnsi="Calibri" w:cs="Calibri"/>
          <w:spacing w:val="-1"/>
          <w:sz w:val="24"/>
          <w:szCs w:val="24"/>
        </w:rPr>
      </w:pPr>
    </w:p>
    <w:p w14:paraId="20B7A6BB" w14:textId="77777777" w:rsidR="00C854C6" w:rsidRPr="00346424" w:rsidRDefault="00C854C6" w:rsidP="00C854C6">
      <w:pPr>
        <w:shd w:val="clear" w:color="auto" w:fill="D9D9D9"/>
        <w:tabs>
          <w:tab w:val="left" w:pos="367"/>
        </w:tabs>
        <w:spacing w:line="288" w:lineRule="exact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XV</w:t>
      </w:r>
      <w:r>
        <w:rPr>
          <w:rFonts w:ascii="Calibri" w:hAnsi="Calibri" w:cs="Calibri"/>
          <w:b/>
          <w:sz w:val="24"/>
          <w:szCs w:val="24"/>
        </w:rPr>
        <w:t>I</w:t>
      </w:r>
      <w:r w:rsidRPr="00346424">
        <w:rPr>
          <w:rFonts w:ascii="Calibri" w:hAnsi="Calibri" w:cs="Calibri"/>
          <w:b/>
          <w:sz w:val="24"/>
          <w:szCs w:val="24"/>
        </w:rPr>
        <w:t>. Badanie ofert.</w:t>
      </w:r>
    </w:p>
    <w:p w14:paraId="408415CC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2644FFFD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tabs>
          <w:tab w:val="left" w:pos="367"/>
        </w:tabs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 toku dokonywania badania i oceny ofert Zamawiający może żądać od Wykonawców udzielenia wyjaśnień dotyczących treści złożonych przez nich ofert.</w:t>
      </w:r>
    </w:p>
    <w:p w14:paraId="401D4E53" w14:textId="77777777" w:rsidR="00C854C6" w:rsidRDefault="00C854C6" w:rsidP="00C854C6">
      <w:pPr>
        <w:numPr>
          <w:ilvl w:val="0"/>
          <w:numId w:val="6"/>
        </w:numPr>
        <w:shd w:val="clear" w:color="auto" w:fill="FFFFFF"/>
        <w:tabs>
          <w:tab w:val="left" w:pos="367"/>
        </w:tabs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Ocenie podlegać będą wyłącznie oferty kompletne i przygotowane zgodnie z wymogami określonymi </w:t>
      </w:r>
      <w:r w:rsidRPr="00346424">
        <w:rPr>
          <w:rFonts w:ascii="Calibri" w:hAnsi="Calibri" w:cs="Calibri"/>
          <w:sz w:val="24"/>
          <w:szCs w:val="24"/>
          <w:u w:val="single"/>
        </w:rPr>
        <w:t>w niniejszym ZO</w:t>
      </w:r>
      <w:r w:rsidRPr="00346424">
        <w:rPr>
          <w:rFonts w:ascii="Calibri" w:hAnsi="Calibri" w:cs="Calibri"/>
          <w:sz w:val="24"/>
          <w:szCs w:val="24"/>
        </w:rPr>
        <w:t xml:space="preserve">. Oferty niespełniające wymagań określonych </w:t>
      </w:r>
      <w:r w:rsidRPr="00346424">
        <w:rPr>
          <w:rFonts w:ascii="Calibri" w:hAnsi="Calibri" w:cs="Calibri"/>
          <w:sz w:val="24"/>
          <w:szCs w:val="24"/>
          <w:u w:val="single"/>
        </w:rPr>
        <w:t>w niniejszym ZO</w:t>
      </w:r>
      <w:r w:rsidRPr="00346424">
        <w:rPr>
          <w:rFonts w:ascii="Calibri" w:hAnsi="Calibri" w:cs="Calibri"/>
          <w:sz w:val="24"/>
          <w:szCs w:val="24"/>
        </w:rPr>
        <w:t xml:space="preserve"> zostaną odrzucone.</w:t>
      </w:r>
    </w:p>
    <w:p w14:paraId="3F528F95" w14:textId="77777777" w:rsidR="00C854C6" w:rsidRPr="00A635C1" w:rsidRDefault="00C854C6" w:rsidP="00C854C6">
      <w:pPr>
        <w:numPr>
          <w:ilvl w:val="0"/>
          <w:numId w:val="6"/>
        </w:numPr>
        <w:shd w:val="clear" w:color="auto" w:fill="FFFFFF"/>
        <w:tabs>
          <w:tab w:val="left" w:pos="367"/>
        </w:tabs>
        <w:spacing w:line="276" w:lineRule="auto"/>
        <w:rPr>
          <w:rFonts w:ascii="Calibri" w:hAnsi="Calibri" w:cs="Calibri"/>
          <w:b/>
          <w:bCs/>
          <w:spacing w:val="-14"/>
          <w:sz w:val="24"/>
          <w:szCs w:val="24"/>
        </w:rPr>
      </w:pPr>
      <w:r w:rsidRPr="00A635C1">
        <w:rPr>
          <w:rFonts w:ascii="Calibri" w:hAnsi="Calibri" w:cs="Calibri"/>
          <w:b/>
          <w:bCs/>
          <w:spacing w:val="-1"/>
          <w:sz w:val="24"/>
          <w:szCs w:val="24"/>
        </w:rPr>
        <w:t>Zamawiający odrzuca ofertę, jeżeli:</w:t>
      </w:r>
    </w:p>
    <w:p w14:paraId="5D5B2144" w14:textId="77777777" w:rsidR="00C854C6" w:rsidRPr="00346424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before="7"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jej treść nie odpowiada treści ZO,</w:t>
      </w:r>
    </w:p>
    <w:p w14:paraId="0C181B40" w14:textId="77777777" w:rsidR="00C854C6" w:rsidRPr="00346424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line="276" w:lineRule="auto"/>
        <w:ind w:right="7"/>
        <w:rPr>
          <w:rFonts w:ascii="Calibri" w:hAnsi="Calibri" w:cs="Calibri"/>
          <w:spacing w:val="-9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została złożona przez Wykonawcę wykluczonego z udziału w postępowaniu o udzielenie zamówienia,</w:t>
      </w:r>
    </w:p>
    <w:p w14:paraId="13DA2F29" w14:textId="77777777" w:rsidR="00C854C6" w:rsidRPr="00346424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line="276" w:lineRule="auto"/>
        <w:ind w:right="7"/>
        <w:rPr>
          <w:rFonts w:ascii="Calibri" w:hAnsi="Calibri" w:cs="Calibri"/>
          <w:spacing w:val="-9"/>
          <w:sz w:val="24"/>
          <w:szCs w:val="24"/>
        </w:rPr>
      </w:pPr>
      <w:r w:rsidRPr="00346424">
        <w:rPr>
          <w:rFonts w:ascii="Calibri" w:hAnsi="Calibri" w:cs="Calibri"/>
          <w:spacing w:val="-9"/>
          <w:sz w:val="24"/>
          <w:szCs w:val="24"/>
        </w:rPr>
        <w:t>jest nieważna na podstawie odrębnych przepisów,</w:t>
      </w:r>
    </w:p>
    <w:p w14:paraId="344FE142" w14:textId="77777777" w:rsidR="00C854C6" w:rsidRPr="007A4F04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line="276" w:lineRule="auto"/>
        <w:ind w:right="14"/>
        <w:rPr>
          <w:rFonts w:ascii="Calibri" w:hAnsi="Calibri" w:cs="Calibri"/>
          <w:spacing w:val="-5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nie zawiera wszystkich wymaganych załączników,</w:t>
      </w:r>
    </w:p>
    <w:p w14:paraId="77815EA4" w14:textId="77777777" w:rsidR="00C854C6" w:rsidRPr="00A635C1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line="276" w:lineRule="auto"/>
        <w:ind w:right="14"/>
        <w:rPr>
          <w:rFonts w:ascii="Calibri" w:hAnsi="Calibri" w:cs="Calibri"/>
          <w:sz w:val="24"/>
          <w:szCs w:val="24"/>
        </w:rPr>
      </w:pPr>
      <w:r w:rsidRPr="00A635C1">
        <w:rPr>
          <w:rFonts w:ascii="Calibri" w:hAnsi="Calibri" w:cs="Calibri"/>
          <w:sz w:val="24"/>
          <w:szCs w:val="24"/>
        </w:rPr>
        <w:t>wykonawc</w:t>
      </w:r>
      <w:r>
        <w:rPr>
          <w:rFonts w:ascii="Calibri" w:hAnsi="Calibri" w:cs="Calibri"/>
          <w:sz w:val="24"/>
          <w:szCs w:val="24"/>
        </w:rPr>
        <w:t xml:space="preserve">a </w:t>
      </w:r>
      <w:r w:rsidRPr="00A635C1">
        <w:rPr>
          <w:rFonts w:ascii="Calibri" w:hAnsi="Calibri" w:cs="Calibri"/>
          <w:sz w:val="24"/>
          <w:szCs w:val="24"/>
        </w:rPr>
        <w:t xml:space="preserve"> nie udzielił wyjaśnień w wyznaczonym terminie, lub jeżeli złożone wyjaśnienia wraz z dowodami nie uzasadniają podanej w ofercie ceny</w:t>
      </w:r>
      <w:r>
        <w:rPr>
          <w:rFonts w:ascii="Calibri" w:hAnsi="Calibri" w:cs="Calibri"/>
          <w:sz w:val="24"/>
          <w:szCs w:val="24"/>
        </w:rPr>
        <w:t xml:space="preserve"> (rażąco niska cena) </w:t>
      </w:r>
    </w:p>
    <w:p w14:paraId="3918A63A" w14:textId="77777777" w:rsidR="00C854C6" w:rsidRPr="00346424" w:rsidRDefault="00C854C6" w:rsidP="00C854C6">
      <w:pPr>
        <w:numPr>
          <w:ilvl w:val="0"/>
          <w:numId w:val="4"/>
        </w:numPr>
        <w:shd w:val="clear" w:color="auto" w:fill="FFFFFF"/>
        <w:tabs>
          <w:tab w:val="left" w:pos="691"/>
        </w:tabs>
        <w:spacing w:line="276" w:lineRule="auto"/>
        <w:ind w:right="14"/>
        <w:rPr>
          <w:rFonts w:ascii="Calibri" w:hAnsi="Calibri" w:cs="Calibri"/>
          <w:spacing w:val="-5"/>
          <w:sz w:val="24"/>
          <w:szCs w:val="24"/>
        </w:rPr>
      </w:pPr>
      <w:r>
        <w:rPr>
          <w:rFonts w:ascii="Calibri" w:hAnsi="Calibri" w:cs="Calibri"/>
          <w:spacing w:val="-5"/>
          <w:sz w:val="24"/>
          <w:szCs w:val="24"/>
        </w:rPr>
        <w:t>została złożona po terminie.</w:t>
      </w:r>
    </w:p>
    <w:p w14:paraId="01ADC13C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 postępowania o udzielenie zamówienia wyklucza się w szczególności Wykonawców, którzy:</w:t>
      </w:r>
    </w:p>
    <w:p w14:paraId="01DADD30" w14:textId="77777777" w:rsidR="00C854C6" w:rsidRPr="00346424" w:rsidRDefault="00C854C6" w:rsidP="00C854C6">
      <w:pPr>
        <w:numPr>
          <w:ilvl w:val="0"/>
          <w:numId w:val="5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nie wykazali spełnienia warunków udziału w postępowaniu (w tym nie złożyli </w:t>
      </w:r>
      <w:r w:rsidRPr="00346424">
        <w:rPr>
          <w:rFonts w:ascii="Calibri" w:hAnsi="Calibri" w:cs="Calibri"/>
          <w:sz w:val="24"/>
          <w:szCs w:val="24"/>
        </w:rPr>
        <w:lastRenderedPageBreak/>
        <w:t>prawidłowego pełnomocnictwa zgodnie z wymogami określonymi w ZO),</w:t>
      </w:r>
    </w:p>
    <w:p w14:paraId="44642B5E" w14:textId="77777777" w:rsidR="00C854C6" w:rsidRPr="00346424" w:rsidRDefault="00C854C6" w:rsidP="00C854C6">
      <w:pPr>
        <w:numPr>
          <w:ilvl w:val="0"/>
          <w:numId w:val="5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złożyli dokumenty w innej formie niż wymagał tego Zamawiający,</w:t>
      </w:r>
    </w:p>
    <w:p w14:paraId="51E09713" w14:textId="77777777" w:rsidR="00C854C6" w:rsidRPr="00346424" w:rsidRDefault="00C854C6" w:rsidP="00C854C6">
      <w:pPr>
        <w:numPr>
          <w:ilvl w:val="0"/>
          <w:numId w:val="5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 wyznaczonym terminie nie złożyli wyjaśnień na wezwanie Zamawiającego</w:t>
      </w:r>
      <w:r>
        <w:rPr>
          <w:rFonts w:ascii="Calibri" w:hAnsi="Calibri" w:cs="Calibri"/>
          <w:sz w:val="24"/>
          <w:szCs w:val="24"/>
        </w:rPr>
        <w:t>.</w:t>
      </w:r>
    </w:p>
    <w:p w14:paraId="3010959C" w14:textId="77777777" w:rsidR="00C854C6" w:rsidRPr="007A2769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Ofertę Wykonawcy wykluczonego uznaje się za odrzuconą.</w:t>
      </w:r>
    </w:p>
    <w:p w14:paraId="0748561F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W związku z wykluczeniem Wykonawcy lub odrzucenia oferty Wykonawcy nie przysługują mu środki ochrony prawnej.</w:t>
      </w:r>
    </w:p>
    <w:p w14:paraId="7D1C8B92" w14:textId="77777777" w:rsidR="00C854C6" w:rsidRPr="00A635C1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b/>
          <w:bCs/>
          <w:sz w:val="24"/>
          <w:szCs w:val="24"/>
        </w:rPr>
      </w:pPr>
      <w:r w:rsidRPr="00A635C1">
        <w:rPr>
          <w:rFonts w:ascii="Calibri" w:hAnsi="Calibri" w:cs="Calibri"/>
          <w:b/>
          <w:bCs/>
          <w:sz w:val="24"/>
          <w:szCs w:val="24"/>
        </w:rPr>
        <w:t>Zamawiający unieważnia postępowanie, w szczególności, jeżeli:</w:t>
      </w:r>
    </w:p>
    <w:p w14:paraId="4B23559A" w14:textId="77777777" w:rsidR="00C854C6" w:rsidRPr="00346424" w:rsidRDefault="00C854C6" w:rsidP="00C854C6">
      <w:pPr>
        <w:numPr>
          <w:ilvl w:val="0"/>
          <w:numId w:val="7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nie złożono żadnej oferty niepodlegającej odrzuceniu,</w:t>
      </w:r>
    </w:p>
    <w:p w14:paraId="2597CEA3" w14:textId="77777777" w:rsidR="00C854C6" w:rsidRPr="00346424" w:rsidRDefault="00C854C6" w:rsidP="00C854C6">
      <w:pPr>
        <w:numPr>
          <w:ilvl w:val="0"/>
          <w:numId w:val="7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cena najkorzystniejszej oferty </w:t>
      </w:r>
      <w:r>
        <w:rPr>
          <w:rFonts w:ascii="Calibri" w:hAnsi="Calibri" w:cs="Calibri"/>
          <w:sz w:val="24"/>
          <w:szCs w:val="24"/>
        </w:rPr>
        <w:t xml:space="preserve">lub oferta z najniższą ceną </w:t>
      </w:r>
      <w:r w:rsidRPr="00346424">
        <w:rPr>
          <w:rFonts w:ascii="Calibri" w:hAnsi="Calibri" w:cs="Calibri"/>
          <w:sz w:val="24"/>
          <w:szCs w:val="24"/>
        </w:rPr>
        <w:t>przewyższa kwotę, którą Zamawiający zamierza przeznaczyć na sfinansowanie zamówienia, chyba, że Zamawiający może zwiększyć tę kwotę do ceny najkorzystniejszej oferty,</w:t>
      </w:r>
    </w:p>
    <w:p w14:paraId="4BDF06F3" w14:textId="77777777" w:rsidR="00C854C6" w:rsidRDefault="00C854C6" w:rsidP="00C854C6">
      <w:pPr>
        <w:numPr>
          <w:ilvl w:val="0"/>
          <w:numId w:val="7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w przypadku, o którym mowa w </w:t>
      </w:r>
      <w:r>
        <w:rPr>
          <w:rFonts w:ascii="Calibri" w:hAnsi="Calibri" w:cs="Calibri"/>
          <w:sz w:val="24"/>
          <w:szCs w:val="24"/>
        </w:rPr>
        <w:t xml:space="preserve">pkt. </w:t>
      </w:r>
      <w:r w:rsidRPr="00346424">
        <w:rPr>
          <w:rFonts w:ascii="Calibri" w:hAnsi="Calibri" w:cs="Calibri"/>
          <w:sz w:val="24"/>
          <w:szCs w:val="24"/>
        </w:rPr>
        <w:t xml:space="preserve">12 niniejszego </w:t>
      </w:r>
      <w:r>
        <w:rPr>
          <w:rFonts w:ascii="Calibri" w:hAnsi="Calibri" w:cs="Calibri"/>
          <w:sz w:val="24"/>
          <w:szCs w:val="24"/>
        </w:rPr>
        <w:t>Rozdziału</w:t>
      </w:r>
      <w:r w:rsidRPr="00346424">
        <w:rPr>
          <w:rFonts w:ascii="Calibri" w:hAnsi="Calibri" w:cs="Calibri"/>
          <w:sz w:val="24"/>
          <w:szCs w:val="24"/>
        </w:rPr>
        <w:t>, zostały złożone oferty dodatkowe o takiej samej cenie,</w:t>
      </w:r>
    </w:p>
    <w:p w14:paraId="461A79E9" w14:textId="77777777" w:rsidR="00C854C6" w:rsidRPr="00346424" w:rsidRDefault="00C854C6" w:rsidP="00C854C6">
      <w:pPr>
        <w:numPr>
          <w:ilvl w:val="0"/>
          <w:numId w:val="7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wystąpiła istotna zmiana okoliczności powodująca, że prowadzone postępowanie lub wykonanie zamówienia nie leży w interesie publicznym lub Zamawiającego,</w:t>
      </w:r>
    </w:p>
    <w:p w14:paraId="00C3AD20" w14:textId="77777777" w:rsidR="00C854C6" w:rsidRPr="00346424" w:rsidRDefault="00C854C6" w:rsidP="00C854C6">
      <w:pPr>
        <w:numPr>
          <w:ilvl w:val="0"/>
          <w:numId w:val="7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postępowanie obarczone jest niemożliwą do usunięcia wadą.</w:t>
      </w:r>
    </w:p>
    <w:p w14:paraId="6DD5510E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Zamawiający zastrzega sobie prawo możliwości unieważnienia post</w:t>
      </w:r>
      <w:r>
        <w:rPr>
          <w:rFonts w:ascii="Calibri" w:hAnsi="Calibri" w:cs="Calibri"/>
          <w:sz w:val="24"/>
          <w:szCs w:val="24"/>
        </w:rPr>
        <w:t>ę</w:t>
      </w:r>
      <w:r w:rsidRPr="00346424">
        <w:rPr>
          <w:rFonts w:ascii="Calibri" w:hAnsi="Calibri" w:cs="Calibri"/>
          <w:sz w:val="24"/>
          <w:szCs w:val="24"/>
        </w:rPr>
        <w:t>powania na każdym jego etapie bez podania przyczyny. Zamawiający ma prawo zakończyć postępowanie bez wyboru Wykonawcy.</w:t>
      </w:r>
    </w:p>
    <w:p w14:paraId="2B937B47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Jeżeli nie można wybrać oferty najkorzystniejszej z uwagi na to, że dwie lub więcej ofert przedstawia taki sam bilans ceny i innych kryteriów oceny ofert, Zamawiający spośród tych ofert wybiera ofertę z niższą ceną.</w:t>
      </w:r>
    </w:p>
    <w:p w14:paraId="53ED151B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Jeżeli wybór Wykonawcy w sytuacji, o której mowa w </w:t>
      </w:r>
      <w:r>
        <w:rPr>
          <w:rFonts w:ascii="Calibri" w:hAnsi="Calibri" w:cs="Calibri"/>
          <w:sz w:val="24"/>
          <w:szCs w:val="24"/>
        </w:rPr>
        <w:t>pkt. 9</w:t>
      </w:r>
      <w:r w:rsidRPr="0034642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, </w:t>
      </w:r>
      <w:r w:rsidRPr="00346424">
        <w:rPr>
          <w:rFonts w:ascii="Calibri" w:hAnsi="Calibri" w:cs="Calibri"/>
          <w:sz w:val="24"/>
          <w:szCs w:val="24"/>
        </w:rPr>
        <w:t>będzie nie możliwy, z uwagi na fakt złożenia ofert o takiej samej cenie, Zamawiający wezwie Wykonawców, którzy złożyli te oferty, do złożenia w terminie określonym przez Zamawiającego ofert dodatkowych.</w:t>
      </w:r>
    </w:p>
    <w:p w14:paraId="494F7D22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 xml:space="preserve">W ofercie dodatkowej, o której mowa w </w:t>
      </w:r>
      <w:r>
        <w:rPr>
          <w:rFonts w:ascii="Calibri" w:hAnsi="Calibri" w:cs="Calibri"/>
          <w:sz w:val="24"/>
          <w:szCs w:val="24"/>
        </w:rPr>
        <w:t>pkt. 10</w:t>
      </w:r>
      <w:r w:rsidRPr="00346424">
        <w:rPr>
          <w:rFonts w:ascii="Calibri" w:hAnsi="Calibri" w:cs="Calibri"/>
          <w:sz w:val="24"/>
          <w:szCs w:val="24"/>
        </w:rPr>
        <w:t>, Wykonawcy mogą zaoferować jedynie ceny, które nie mogą być wyższe od cen zaoferowanych we wcześniej złożonych ofertach.</w:t>
      </w:r>
    </w:p>
    <w:p w14:paraId="09805068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Spośród ofert dodatkowych za najkorzystniejszą zostanie uznana oferta z najniższą ceną.</w:t>
      </w:r>
    </w:p>
    <w:p w14:paraId="1A994B19" w14:textId="77777777" w:rsidR="00C854C6" w:rsidRPr="00346424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 przypadku nie złożenia przez Wykonawcę w wyznaczonym terminie oferty dodatkowej, Zamawiający uzna, iż Wykonawca pozostaje przy cenie zaoferowanej w ofercie podstawowej.</w:t>
      </w:r>
    </w:p>
    <w:p w14:paraId="05E2C318" w14:textId="77777777" w:rsidR="00C854C6" w:rsidRPr="00A635C1" w:rsidRDefault="00C854C6" w:rsidP="00C854C6">
      <w:pPr>
        <w:numPr>
          <w:ilvl w:val="0"/>
          <w:numId w:val="6"/>
        </w:numPr>
        <w:shd w:val="clear" w:color="auto" w:fill="FFFFFF"/>
        <w:spacing w:line="276" w:lineRule="auto"/>
        <w:ind w:right="22"/>
        <w:rPr>
          <w:rFonts w:ascii="Calibri" w:hAnsi="Calibri" w:cs="Calibri"/>
          <w:b/>
          <w:bCs/>
          <w:sz w:val="24"/>
          <w:szCs w:val="24"/>
        </w:rPr>
      </w:pPr>
      <w:r w:rsidRPr="00A635C1">
        <w:rPr>
          <w:rFonts w:ascii="Calibri" w:hAnsi="Calibri" w:cs="Calibri"/>
          <w:b/>
          <w:bCs/>
          <w:sz w:val="24"/>
          <w:szCs w:val="24"/>
        </w:rPr>
        <w:t xml:space="preserve">Zamawiający wykluczy z postępowania o udzielenie zamówienia wykonawcę, w stosunku, do którego zachodzi którakolwiek z okoliczności, o których mowa: </w:t>
      </w:r>
    </w:p>
    <w:p w14:paraId="67632E5B" w14:textId="77777777" w:rsidR="00C854C6" w:rsidRDefault="00C854C6" w:rsidP="00C854C6">
      <w:pPr>
        <w:numPr>
          <w:ilvl w:val="0"/>
          <w:numId w:val="14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w art. 7 ustawy o szczególnych rozwiązaniach w zakresie przeciwdziałania wspieraniu agresji na Ukrainę oraz służących ochronie bezpieczeństwa narodowego z dnia 13 kwietnia 2022r. (Dz.U. z 202</w:t>
      </w:r>
      <w:r>
        <w:rPr>
          <w:rFonts w:ascii="Calibri" w:hAnsi="Calibri" w:cs="Calibri"/>
          <w:sz w:val="24"/>
          <w:szCs w:val="24"/>
        </w:rPr>
        <w:t>4</w:t>
      </w:r>
      <w:r w:rsidRPr="00346424">
        <w:rPr>
          <w:rFonts w:ascii="Calibri" w:hAnsi="Calibri" w:cs="Calibri"/>
          <w:sz w:val="24"/>
          <w:szCs w:val="24"/>
        </w:rPr>
        <w:t xml:space="preserve"> r., poz. </w:t>
      </w:r>
      <w:r>
        <w:rPr>
          <w:rFonts w:ascii="Calibri" w:hAnsi="Calibri" w:cs="Calibri"/>
          <w:sz w:val="24"/>
          <w:szCs w:val="24"/>
        </w:rPr>
        <w:t>507),</w:t>
      </w:r>
    </w:p>
    <w:p w14:paraId="62F65391" w14:textId="77777777" w:rsidR="00C854C6" w:rsidRDefault="00C854C6" w:rsidP="00C854C6">
      <w:pPr>
        <w:numPr>
          <w:ilvl w:val="0"/>
          <w:numId w:val="14"/>
        </w:numPr>
        <w:shd w:val="clear" w:color="auto" w:fill="FFFFFF"/>
        <w:spacing w:line="276" w:lineRule="auto"/>
        <w:ind w:right="22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 </w:t>
      </w:r>
      <w:r w:rsidRPr="002A64C3">
        <w:rPr>
          <w:rFonts w:ascii="Calibri" w:hAnsi="Calibri" w:cs="Calibr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>
        <w:rPr>
          <w:rFonts w:ascii="Calibri" w:hAnsi="Calibri" w:cs="Calibri"/>
          <w:sz w:val="24"/>
          <w:szCs w:val="24"/>
        </w:rPr>
        <w:t>.</w:t>
      </w:r>
    </w:p>
    <w:p w14:paraId="1EF0BAD8" w14:textId="77777777" w:rsidR="00C854C6" w:rsidRPr="000A594A" w:rsidRDefault="00C854C6" w:rsidP="00C854C6">
      <w:pPr>
        <w:shd w:val="clear" w:color="auto" w:fill="FFFFFF"/>
        <w:spacing w:line="276" w:lineRule="auto"/>
        <w:ind w:left="720" w:right="22"/>
        <w:rPr>
          <w:rFonts w:ascii="Calibri" w:hAnsi="Calibri" w:cs="Calibri"/>
          <w:sz w:val="24"/>
          <w:szCs w:val="24"/>
        </w:rPr>
      </w:pPr>
    </w:p>
    <w:p w14:paraId="143CA9CB" w14:textId="77777777" w:rsidR="00C854C6" w:rsidRDefault="00C854C6" w:rsidP="00C854C6">
      <w:pPr>
        <w:shd w:val="clear" w:color="auto" w:fill="D9D9D9"/>
        <w:spacing w:line="276" w:lineRule="auto"/>
        <w:ind w:left="7" w:right="14"/>
        <w:rPr>
          <w:rFonts w:ascii="Calibri" w:hAnsi="Calibri" w:cs="Calibri"/>
          <w:b/>
          <w:bCs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XVI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I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 xml:space="preserve">. Informacje o formalnościach, jakie powinny zostać dopełnione po </w:t>
      </w:r>
      <w:r w:rsidRPr="00346424">
        <w:rPr>
          <w:rFonts w:ascii="Calibri" w:hAnsi="Calibri" w:cs="Calibri"/>
          <w:b/>
          <w:bCs/>
          <w:sz w:val="24"/>
          <w:szCs w:val="24"/>
        </w:rPr>
        <w:t xml:space="preserve">wyborze oferty w celu </w:t>
      </w:r>
      <w:r w:rsidRPr="00346424">
        <w:rPr>
          <w:rFonts w:ascii="Calibri" w:hAnsi="Calibri" w:cs="Calibri"/>
          <w:b/>
          <w:bCs/>
          <w:sz w:val="24"/>
          <w:szCs w:val="24"/>
        </w:rPr>
        <w:lastRenderedPageBreak/>
        <w:t>zawarcia umowy w sprawie zamówienia publicznego.</w:t>
      </w:r>
    </w:p>
    <w:p w14:paraId="764A827F" w14:textId="77777777" w:rsidR="00C854C6" w:rsidRPr="00346424" w:rsidRDefault="00C854C6" w:rsidP="00C854C6">
      <w:pPr>
        <w:shd w:val="clear" w:color="auto" w:fill="FFFFFF"/>
        <w:spacing w:line="276" w:lineRule="auto"/>
        <w:ind w:left="7" w:right="14"/>
        <w:rPr>
          <w:rFonts w:ascii="Calibri" w:hAnsi="Calibri" w:cs="Calibri"/>
          <w:sz w:val="24"/>
          <w:szCs w:val="24"/>
        </w:rPr>
      </w:pPr>
    </w:p>
    <w:p w14:paraId="237D335B" w14:textId="77777777" w:rsidR="00C854C6" w:rsidRPr="00701482" w:rsidRDefault="00C854C6" w:rsidP="00C854C6">
      <w:pPr>
        <w:pStyle w:val="Akapitzlist"/>
        <w:widowControl/>
        <w:numPr>
          <w:ilvl w:val="0"/>
          <w:numId w:val="25"/>
        </w:numPr>
        <w:spacing w:line="276" w:lineRule="auto"/>
        <w:ind w:left="567" w:hanging="567"/>
        <w:rPr>
          <w:rFonts w:ascii="Calibri" w:hAnsi="Calibri" w:cs="Calibri"/>
          <w:color w:val="000000"/>
        </w:rPr>
      </w:pPr>
      <w:r w:rsidRPr="00701482">
        <w:rPr>
          <w:rFonts w:ascii="Calibri" w:hAnsi="Calibri" w:cs="Calibri"/>
          <w:color w:val="000000"/>
        </w:rPr>
        <w:t>Zamawiający poinformuje Wykonawcę, któremu zostanie udzielone zamówienie, o miejscu i terminie zawarcia umowy.</w:t>
      </w:r>
    </w:p>
    <w:p w14:paraId="1527EF38" w14:textId="77777777" w:rsidR="00C854C6" w:rsidRPr="00701482" w:rsidRDefault="00C854C6" w:rsidP="00C854C6">
      <w:pPr>
        <w:pStyle w:val="Akapitzlist"/>
        <w:widowControl/>
        <w:numPr>
          <w:ilvl w:val="0"/>
          <w:numId w:val="25"/>
        </w:numPr>
        <w:spacing w:line="276" w:lineRule="auto"/>
        <w:ind w:left="567" w:hanging="567"/>
        <w:rPr>
          <w:rFonts w:ascii="Calibri" w:hAnsi="Calibri" w:cs="Calibri"/>
          <w:color w:val="000000"/>
        </w:rPr>
      </w:pPr>
      <w:r w:rsidRPr="00701482">
        <w:rPr>
          <w:rFonts w:ascii="Calibri" w:hAnsi="Calibri" w:cs="Calibri"/>
          <w:color w:val="000000"/>
        </w:rPr>
        <w:t xml:space="preserve"> Przed zawarciem umowy Wykonawca, na wezwanie Zamawiającego, zobowiązany jest do podania wszelkich informacji niezbędnych do wypełnienia treści umowy. </w:t>
      </w:r>
    </w:p>
    <w:p w14:paraId="381103EC" w14:textId="77777777" w:rsidR="00C854C6" w:rsidRDefault="00C854C6" w:rsidP="00C854C6">
      <w:pPr>
        <w:pStyle w:val="Akapitzlist"/>
        <w:widowControl/>
        <w:numPr>
          <w:ilvl w:val="0"/>
          <w:numId w:val="25"/>
        </w:numPr>
        <w:spacing w:line="276" w:lineRule="auto"/>
        <w:ind w:left="567" w:hanging="567"/>
        <w:rPr>
          <w:rFonts w:ascii="Calibri" w:hAnsi="Calibri" w:cs="Calibri"/>
          <w:color w:val="000000"/>
        </w:rPr>
      </w:pPr>
      <w:r w:rsidRPr="00701482">
        <w:rPr>
          <w:rFonts w:ascii="Calibri" w:hAnsi="Calibri" w:cs="Calibri"/>
          <w:color w:val="000000"/>
        </w:rPr>
        <w:t>W przypadku wyboru oferty Wykonawców wspólnie ubiegających się o udzielenie zamówienia, Wykonawcy ci, na wezwanie Zamawiającego, zobowiązani będą przed zawarciem umowy w sprawie zamówienia publicznego przedłożyć kopię umowy regulującej współpracę tych Wykonawców.</w:t>
      </w:r>
    </w:p>
    <w:p w14:paraId="7FD040A2" w14:textId="77777777" w:rsidR="00C854C6" w:rsidRDefault="00C854C6" w:rsidP="00C854C6">
      <w:pPr>
        <w:pStyle w:val="Akapitzlist"/>
        <w:widowControl/>
        <w:numPr>
          <w:ilvl w:val="0"/>
          <w:numId w:val="25"/>
        </w:numPr>
        <w:spacing w:line="276" w:lineRule="auto"/>
        <w:ind w:left="567" w:hanging="567"/>
        <w:rPr>
          <w:rFonts w:ascii="Calibri" w:hAnsi="Calibri" w:cs="Calibri"/>
          <w:color w:val="000000"/>
        </w:rPr>
      </w:pPr>
      <w:r w:rsidRPr="007B0688">
        <w:rPr>
          <w:rFonts w:ascii="Calibri" w:hAnsi="Calibri" w:cs="Calibri"/>
        </w:rPr>
        <w:t xml:space="preserve">Jeżeli Wykonawca, którego oferta została wybrana, uchyla się od zawarcia umowy, Zamawiający może wybrać ofertę najkorzystniejszą spośród pozostałych ofert. </w:t>
      </w:r>
    </w:p>
    <w:p w14:paraId="734C8720" w14:textId="77777777" w:rsidR="00C854C6" w:rsidRPr="007B0688" w:rsidRDefault="00C854C6" w:rsidP="00C854C6">
      <w:pPr>
        <w:pStyle w:val="Akapitzlist"/>
        <w:spacing w:line="276" w:lineRule="auto"/>
        <w:ind w:left="0"/>
        <w:rPr>
          <w:rFonts w:ascii="Calibri" w:hAnsi="Calibri" w:cs="Calibri"/>
          <w:color w:val="000000"/>
        </w:rPr>
      </w:pPr>
    </w:p>
    <w:p w14:paraId="59E8D5A1" w14:textId="77777777" w:rsidR="00C854C6" w:rsidRPr="007B0688" w:rsidRDefault="00C854C6" w:rsidP="00C854C6">
      <w:pPr>
        <w:widowControl/>
        <w:shd w:val="clear" w:color="auto" w:fill="D9D9D9"/>
        <w:spacing w:line="276" w:lineRule="auto"/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</w:pPr>
      <w:r w:rsidRPr="007B0688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X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VIII</w:t>
      </w:r>
      <w:r w:rsidRPr="007B0688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 xml:space="preserve">.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P</w:t>
      </w:r>
      <w:r w:rsidRPr="007B0688"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rojektowane postanowienia umowy w sprawie zamówienia publicznego, które zostaną wprowadzone do umowy w sprawie zamówienia publicznego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  <w:lang w:eastAsia="en-US"/>
        </w:rPr>
        <w:t>.</w:t>
      </w:r>
    </w:p>
    <w:p w14:paraId="545856D5" w14:textId="77777777" w:rsidR="00C854C6" w:rsidRPr="007B0688" w:rsidRDefault="00C854C6" w:rsidP="00C854C6">
      <w:pPr>
        <w:widowControl/>
        <w:spacing w:line="276" w:lineRule="auto"/>
        <w:ind w:left="567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5C07FEF2" w14:textId="77777777" w:rsidR="00C854C6" w:rsidRPr="0003752F" w:rsidRDefault="00C854C6" w:rsidP="00C854C6">
      <w:pPr>
        <w:widowControl/>
        <w:numPr>
          <w:ilvl w:val="0"/>
          <w:numId w:val="26"/>
        </w:numPr>
        <w:autoSpaceDE/>
        <w:autoSpaceDN/>
        <w:adjustRightInd/>
        <w:spacing w:after="160" w:line="276" w:lineRule="auto"/>
        <w:ind w:left="567" w:hanging="567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B0688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Wybrany Wykonawca jest zobowiązany do zawarcia umowy w sprawie zamówienia </w:t>
      </w:r>
      <w:r w:rsidRPr="0003752F">
        <w:rPr>
          <w:rFonts w:ascii="Calibri" w:eastAsia="Calibri" w:hAnsi="Calibri" w:cs="Calibri"/>
          <w:color w:val="000000"/>
          <w:sz w:val="24"/>
          <w:szCs w:val="24"/>
          <w:lang w:eastAsia="en-US"/>
        </w:rPr>
        <w:t>publicznego na warunkach określonych w projektowanych postanowieniach umowy, stanowiących Załącznik nr 3 do ZO.</w:t>
      </w:r>
    </w:p>
    <w:p w14:paraId="39CC7463" w14:textId="77777777" w:rsidR="00C854C6" w:rsidRPr="0003752F" w:rsidRDefault="00C854C6" w:rsidP="00C854C6">
      <w:pPr>
        <w:widowControl/>
        <w:numPr>
          <w:ilvl w:val="0"/>
          <w:numId w:val="26"/>
        </w:numPr>
        <w:autoSpaceDE/>
        <w:autoSpaceDN/>
        <w:adjustRightInd/>
        <w:spacing w:after="160" w:line="276" w:lineRule="auto"/>
        <w:ind w:left="567" w:hanging="567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752F">
        <w:rPr>
          <w:rFonts w:ascii="Calibri" w:eastAsia="Calibri" w:hAnsi="Calibri" w:cs="Calibri"/>
          <w:color w:val="000000"/>
          <w:sz w:val="24"/>
          <w:szCs w:val="24"/>
          <w:lang w:eastAsia="en-US"/>
        </w:rPr>
        <w:t>Zakres świadczenia Wykonawcy wynikający z umowy jest tożsamy z jego zobowiązaniem zawartym w ofercie.</w:t>
      </w:r>
    </w:p>
    <w:p w14:paraId="7399D812" w14:textId="77777777" w:rsidR="00C854C6" w:rsidRPr="0003752F" w:rsidRDefault="00C854C6" w:rsidP="00C854C6">
      <w:pPr>
        <w:widowControl/>
        <w:numPr>
          <w:ilvl w:val="0"/>
          <w:numId w:val="26"/>
        </w:numPr>
        <w:autoSpaceDE/>
        <w:autoSpaceDN/>
        <w:adjustRightInd/>
        <w:spacing w:after="160" w:line="276" w:lineRule="auto"/>
        <w:ind w:left="567" w:hanging="567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752F">
        <w:rPr>
          <w:rFonts w:ascii="Calibri" w:eastAsia="Calibri" w:hAnsi="Calibri" w:cs="Calibri"/>
          <w:color w:val="000000"/>
          <w:sz w:val="24"/>
          <w:szCs w:val="24"/>
          <w:lang w:eastAsia="en-US"/>
        </w:rPr>
        <w:t>Zamawiający przewiduje możliwość zmiany zawartej umowy w stosunku do treści wybranej oferty w zakresie wskazanym  w projektowanych postanowieniach umowy, stanowiących Załącznik nr 3 do ZO.</w:t>
      </w:r>
    </w:p>
    <w:p w14:paraId="70033022" w14:textId="77777777" w:rsidR="00C854C6" w:rsidRPr="0003752F" w:rsidRDefault="00C854C6" w:rsidP="00C854C6">
      <w:pPr>
        <w:widowControl/>
        <w:numPr>
          <w:ilvl w:val="0"/>
          <w:numId w:val="26"/>
        </w:numPr>
        <w:autoSpaceDE/>
        <w:autoSpaceDN/>
        <w:adjustRightInd/>
        <w:spacing w:after="160" w:line="276" w:lineRule="auto"/>
        <w:ind w:left="567" w:hanging="567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03752F">
        <w:rPr>
          <w:rFonts w:ascii="Calibri" w:eastAsia="Calibri" w:hAnsi="Calibri" w:cs="Calibri"/>
          <w:color w:val="000000"/>
          <w:sz w:val="24"/>
          <w:szCs w:val="24"/>
          <w:lang w:eastAsia="en-US"/>
        </w:rPr>
        <w:t>Zmiana umowy wymaga dla swej ważności, pod rygorem nieważności, zachowania formy pisemnej.</w:t>
      </w:r>
    </w:p>
    <w:p w14:paraId="455A8375" w14:textId="77777777" w:rsidR="00C854C6" w:rsidRPr="00346424" w:rsidRDefault="00C854C6" w:rsidP="00C854C6">
      <w:pPr>
        <w:shd w:val="clear" w:color="auto" w:fill="FFFFFF"/>
        <w:spacing w:line="288" w:lineRule="exact"/>
        <w:ind w:right="14"/>
        <w:jc w:val="both"/>
        <w:rPr>
          <w:rFonts w:ascii="Calibri" w:hAnsi="Calibri" w:cs="Calibri"/>
          <w:bCs/>
          <w:spacing w:val="-1"/>
          <w:sz w:val="24"/>
          <w:szCs w:val="24"/>
        </w:rPr>
      </w:pPr>
    </w:p>
    <w:p w14:paraId="3C720A21" w14:textId="77777777" w:rsidR="00C854C6" w:rsidRPr="00346424" w:rsidRDefault="00C854C6" w:rsidP="00C854C6">
      <w:pPr>
        <w:shd w:val="clear" w:color="auto" w:fill="D9D9D9"/>
        <w:spacing w:line="288" w:lineRule="exact"/>
        <w:ind w:left="7" w:right="14"/>
        <w:rPr>
          <w:rFonts w:ascii="Calibri" w:hAnsi="Calibri" w:cs="Calibri"/>
          <w:b/>
          <w:bCs/>
          <w:spacing w:val="-1"/>
          <w:sz w:val="24"/>
          <w:szCs w:val="24"/>
        </w:rPr>
      </w:pP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X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IX</w:t>
      </w:r>
      <w:r w:rsidRPr="00346424">
        <w:rPr>
          <w:rFonts w:ascii="Calibri" w:hAnsi="Calibri" w:cs="Calibri"/>
          <w:b/>
          <w:bCs/>
          <w:spacing w:val="-1"/>
          <w:sz w:val="24"/>
          <w:szCs w:val="24"/>
        </w:rPr>
        <w:t>. Informacja o przetwarzaniu danych osobowych</w:t>
      </w:r>
      <w:r>
        <w:rPr>
          <w:rFonts w:ascii="Calibri" w:hAnsi="Calibri" w:cs="Calibri"/>
          <w:b/>
          <w:bCs/>
          <w:spacing w:val="-1"/>
          <w:sz w:val="24"/>
          <w:szCs w:val="24"/>
        </w:rPr>
        <w:t>.</w:t>
      </w:r>
    </w:p>
    <w:p w14:paraId="7DFB59AB" w14:textId="77777777" w:rsidR="00C854C6" w:rsidRPr="00346424" w:rsidRDefault="00C854C6" w:rsidP="00C854C6">
      <w:pPr>
        <w:shd w:val="clear" w:color="auto" w:fill="FFFFFF"/>
        <w:spacing w:line="288" w:lineRule="exact"/>
        <w:ind w:left="7" w:right="14"/>
        <w:rPr>
          <w:rFonts w:ascii="Calibri" w:hAnsi="Calibri" w:cs="Calibri"/>
          <w:bCs/>
          <w:spacing w:val="-1"/>
          <w:sz w:val="24"/>
          <w:szCs w:val="24"/>
        </w:rPr>
      </w:pPr>
    </w:p>
    <w:p w14:paraId="2EABF27A" w14:textId="77777777" w:rsidR="00C854C6" w:rsidRPr="00797F27" w:rsidRDefault="00C854C6" w:rsidP="00C854C6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Zamawiający oświadcza, że spełnia wymogi określone w rozporządzeniu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L. 119 z 4 maja 2016 r., str. 1 oraz Dz. Urz. UE L. 127 z 23 maja 2018 r., str. 2), dalej: rozporządzeniem 2016/679, tym samym dane osobowe podane przez Wykonawcę będą przetwarzane zgodnie z rozporządzeniem 2016/679 oraz zgodnie z przepisami krajowymi.</w:t>
      </w:r>
    </w:p>
    <w:p w14:paraId="158207D1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Zamawiający informuje, że: Administratorem Pani/Pana danych osobowych jest Powiat Żniński. </w:t>
      </w:r>
    </w:p>
    <w:p w14:paraId="38729A11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Inspektorem ochrony danych osobowych jest Pani Katarzyna </w:t>
      </w:r>
      <w:proofErr w:type="spellStart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Henzler</w:t>
      </w:r>
      <w:proofErr w:type="spellEnd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, e-mail: </w:t>
      </w:r>
      <w:hyperlink r:id="rId12" w:history="1">
        <w:r w:rsidRPr="00797F27">
          <w:rPr>
            <w:rFonts w:ascii="Calibri" w:eastAsia="Calibri" w:hAnsi="Calibri" w:cs="Calibri"/>
            <w:color w:val="000000"/>
            <w:sz w:val="24"/>
            <w:szCs w:val="24"/>
            <w:lang w:eastAsia="en-US"/>
          </w:rPr>
          <w:t>inspektor@cbi24.pl</w:t>
        </w:r>
      </w:hyperlink>
    </w:p>
    <w:p w14:paraId="1F8D6069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Pani/Pana dane osobowe przetwarzane będą na podstawie art. 6 ust. 1 lit. c RODO w celu związanym z przedmiotowym postępowaniem o udzielenie zamówienia publicznego; </w:t>
      </w:r>
    </w:p>
    <w:p w14:paraId="0DB854A5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Odbiorcami przekazanych przez Wykonawcę danych osobowych będą osoby lub podmioty, którym zostanie udostępniona dokumentacja postępowania w oparciu o art. 18 oraz art. 74 ust. 1 ustawy </w:t>
      </w:r>
      <w:proofErr w:type="spellStart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Pzp</w:t>
      </w:r>
      <w:proofErr w:type="spellEnd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, z uwzględnieniem ograniczenia zasady jawności.</w:t>
      </w:r>
    </w:p>
    <w:p w14:paraId="7393EFC4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Dane osobowe Wykonawcy będą przechowywane, zgodnie z art. 78 ustawy </w:t>
      </w:r>
      <w:proofErr w:type="spellStart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Pzp</w:t>
      </w:r>
      <w:proofErr w:type="spellEnd"/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, Instrukcją kancelaryjną, przepisami o narodowym zasobie archiwalnym i archiwach oraz umowie                                          </w:t>
      </w: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lastRenderedPageBreak/>
        <w:t xml:space="preserve">o dofinansowanie projektu, w tym przez okres co najmniej 5 lat liczony od dnia 31 grudnia 2025 r., tj. do 31 grudnia 2030r. </w:t>
      </w:r>
    </w:p>
    <w:p w14:paraId="0D622A64" w14:textId="77777777" w:rsidR="00C854C6" w:rsidRPr="00797F27" w:rsidRDefault="00C854C6" w:rsidP="00C854C6">
      <w:pPr>
        <w:widowControl/>
        <w:numPr>
          <w:ilvl w:val="0"/>
          <w:numId w:val="31"/>
        </w:numPr>
        <w:autoSpaceDE/>
        <w:autoSpaceDN/>
        <w:adjustRightInd/>
        <w:spacing w:after="160" w:line="276" w:lineRule="auto"/>
        <w:ind w:left="426" w:hanging="426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Wykonawca jest zobowiązany, w związku z udziałem w przedmiotowym postępowaniu, do wypełnienia wszystkich obowiązków formalno-prawnych wymaganych przez rozporządzenie 2016/679 i związanych z udziałem w przedmiotowym postępowaniu o udzielenie zamówienia. Do obowiązków tych należą: </w:t>
      </w:r>
    </w:p>
    <w:p w14:paraId="0A00FF4B" w14:textId="77777777" w:rsidR="00C854C6" w:rsidRPr="00797F27" w:rsidRDefault="00C854C6" w:rsidP="00C854C6">
      <w:pPr>
        <w:widowControl/>
        <w:numPr>
          <w:ilvl w:val="0"/>
          <w:numId w:val="29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obowiązek informacyjny przewidziany w art. 13 rozporządzenia 2016/679 względem osób fizycznych, których dane osobowe dotyczą i od których dane te Wykonawca bezpośrednio pozyskał i przekazał Zamawiającemu w treści oferty lub dokumentów składanych na żądanie Zamawiającego, </w:t>
      </w:r>
    </w:p>
    <w:p w14:paraId="634EA63A" w14:textId="77777777" w:rsidR="00C854C6" w:rsidRPr="00797F27" w:rsidRDefault="00C854C6" w:rsidP="00C854C6">
      <w:pPr>
        <w:widowControl/>
        <w:numPr>
          <w:ilvl w:val="0"/>
          <w:numId w:val="29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obowiązek informacyjny wynikający z art. 14 rozporządzenia 2016/679 względem osób fizycznych, których dane Wykonawca pozyskał w sposób pośredni, a które to dane Wykonawca przekazuje Zamawiającemu w treści oferty lub dokumentów składanych na żądanie Zamawiającego. </w:t>
      </w:r>
    </w:p>
    <w:p w14:paraId="5B4BF1EF" w14:textId="77777777" w:rsidR="00C854C6" w:rsidRPr="00797F27" w:rsidRDefault="00C854C6" w:rsidP="00C854C6">
      <w:pPr>
        <w:widowControl/>
        <w:spacing w:line="276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Zamawiający informuje, że; </w:t>
      </w:r>
    </w:p>
    <w:p w14:paraId="0B8D4920" w14:textId="77777777" w:rsidR="00C854C6" w:rsidRPr="00797F27" w:rsidRDefault="00C854C6" w:rsidP="00C854C6">
      <w:pPr>
        <w:widowControl/>
        <w:numPr>
          <w:ilvl w:val="0"/>
          <w:numId w:val="30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udostępnianie protokołu i załączników do protokołu ma zastosowanie do wszystkich danych osobowych, z wyjątkiem tych, o których mowa w art. 9 ust. 1 rozporządzenia 2016/679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zamówienia; </w:t>
      </w:r>
    </w:p>
    <w:p w14:paraId="463B084C" w14:textId="77777777" w:rsidR="00C854C6" w:rsidRPr="00797F27" w:rsidRDefault="00C854C6" w:rsidP="00C854C6">
      <w:pPr>
        <w:widowControl/>
        <w:numPr>
          <w:ilvl w:val="0"/>
          <w:numId w:val="30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>w przypadku korzystania przez osobę, której dane osobowe są przetwarzane przez Zamawiającego, z uprawnienia, o którym mowa w art. 15 ust. 1–3 rozporządzenia 2016/679 (związanych z prawem Wykonawcy do uzyskania od administratora potwierdzenia, czy przetwarzane są dane osobowe jego dotyczące, prawem Wykonawcy do bycia poinformowanym o odpowiednich zabezpieczeniach, o których mowa w art. 46 rozporządzenia 2016/679,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zamówienia;</w:t>
      </w:r>
    </w:p>
    <w:p w14:paraId="61BA23E0" w14:textId="77777777" w:rsidR="00C854C6" w:rsidRPr="00797F27" w:rsidRDefault="00C854C6" w:rsidP="00C854C6">
      <w:pPr>
        <w:widowControl/>
        <w:numPr>
          <w:ilvl w:val="0"/>
          <w:numId w:val="30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skorzystanie przez osobę, której dane osobowe są przetwarzane, z uprawnienia, o którym mowa w art. 16 rozporządzenia 2016/679 (uprawnienie do sprostowania lub uzupełnienia danych osobowych), nie może naruszać integralności protokołu postępowania oraz jego załączników; </w:t>
      </w:r>
    </w:p>
    <w:p w14:paraId="3CFF212A" w14:textId="77777777" w:rsidR="00C854C6" w:rsidRPr="00797F27" w:rsidRDefault="00C854C6" w:rsidP="00C854C6">
      <w:pPr>
        <w:widowControl/>
        <w:numPr>
          <w:ilvl w:val="0"/>
          <w:numId w:val="30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w postępowaniu o udzielenie zamówienia zgłoszenie żądania ograniczenia przetwarzania, o którym mowa w art. 18 ust. 1 rozporządzenia 2016/679, nie ogranicza przetwarzania danych osobowych do czasu zakończenia tego postępowania; </w:t>
      </w:r>
    </w:p>
    <w:p w14:paraId="22A82B77" w14:textId="77777777" w:rsidR="00C854C6" w:rsidRPr="00797F27" w:rsidRDefault="00C854C6" w:rsidP="00C854C6">
      <w:pPr>
        <w:widowControl/>
        <w:numPr>
          <w:ilvl w:val="0"/>
          <w:numId w:val="30"/>
        </w:numPr>
        <w:autoSpaceDE/>
        <w:autoSpaceDN/>
        <w:adjustRightInd/>
        <w:spacing w:after="22" w:line="276" w:lineRule="auto"/>
        <w:contextualSpacing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t xml:space="preserve">w przypadku, gdy wniesienie żądania dotyczącego prawa, o którym mowa w art. 18 ust. 1 rozporządzenia 2016/679 spowoduje ograniczenie przetwarzania danych osobowych zawartych w protokole postępowania lub załącznikach do tego protokołu, </w:t>
      </w:r>
      <w:r w:rsidRPr="00797F27">
        <w:rPr>
          <w:rFonts w:ascii="Calibri" w:eastAsia="Calibri" w:hAnsi="Calibri" w:cs="Calibri"/>
          <w:color w:val="000000"/>
          <w:sz w:val="24"/>
          <w:szCs w:val="24"/>
          <w:lang w:eastAsia="en-US"/>
        </w:rPr>
        <w:lastRenderedPageBreak/>
        <w:t xml:space="preserve">od dnia zakończenia postępowania o udzielenie zamówienia Zamawiający nie udostępnia tych danych, chyba że zachodzą przesłanki, o których mowa w art. 18 ust. 2 rozporządzenia 2016/679. </w:t>
      </w:r>
    </w:p>
    <w:p w14:paraId="28983A97" w14:textId="77777777" w:rsidR="00C854C6" w:rsidRDefault="00C854C6" w:rsidP="00C854C6">
      <w:pPr>
        <w:shd w:val="clear" w:color="auto" w:fill="FFFFFF"/>
        <w:spacing w:line="276" w:lineRule="auto"/>
        <w:ind w:left="7" w:right="14"/>
        <w:rPr>
          <w:rFonts w:ascii="Calibri" w:hAnsi="Calibri" w:cs="Calibri"/>
          <w:bCs/>
          <w:spacing w:val="-1"/>
          <w:sz w:val="24"/>
          <w:szCs w:val="24"/>
        </w:rPr>
      </w:pPr>
    </w:p>
    <w:p w14:paraId="730C7BD5" w14:textId="77777777" w:rsidR="00C854C6" w:rsidRDefault="00C854C6" w:rsidP="00C854C6">
      <w:pPr>
        <w:rPr>
          <w:rFonts w:ascii="Calibri" w:hAnsi="Calibri" w:cs="Calibri"/>
          <w:b/>
          <w:sz w:val="24"/>
          <w:szCs w:val="24"/>
        </w:rPr>
      </w:pPr>
    </w:p>
    <w:p w14:paraId="40F7976F" w14:textId="77777777" w:rsidR="00C854C6" w:rsidRPr="00346424" w:rsidRDefault="00C854C6" w:rsidP="00C854C6">
      <w:pPr>
        <w:rPr>
          <w:rFonts w:ascii="Calibri" w:hAnsi="Calibri" w:cs="Calibri"/>
          <w:b/>
          <w:sz w:val="24"/>
          <w:szCs w:val="24"/>
        </w:rPr>
      </w:pPr>
    </w:p>
    <w:p w14:paraId="75795D4E" w14:textId="77777777" w:rsidR="00C854C6" w:rsidRPr="00346424" w:rsidRDefault="00C854C6" w:rsidP="00C854C6">
      <w:pPr>
        <w:shd w:val="clear" w:color="auto" w:fill="D9D9D9"/>
        <w:rPr>
          <w:rFonts w:ascii="Calibri" w:hAnsi="Calibri" w:cs="Calibri"/>
          <w:b/>
          <w:sz w:val="24"/>
          <w:szCs w:val="24"/>
        </w:rPr>
      </w:pPr>
      <w:r w:rsidRPr="00346424">
        <w:rPr>
          <w:rFonts w:ascii="Calibri" w:hAnsi="Calibri" w:cs="Calibri"/>
          <w:b/>
          <w:sz w:val="24"/>
          <w:szCs w:val="24"/>
        </w:rPr>
        <w:t>XX. Pozostałe informacje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4BFD6D53" w14:textId="77777777" w:rsidR="00C854C6" w:rsidRPr="00346424" w:rsidRDefault="00C854C6" w:rsidP="00C854C6">
      <w:pPr>
        <w:shd w:val="clear" w:color="auto" w:fill="FFFFFF"/>
        <w:tabs>
          <w:tab w:val="left" w:pos="374"/>
        </w:tabs>
        <w:spacing w:line="276" w:lineRule="auto"/>
        <w:rPr>
          <w:rFonts w:ascii="Calibri" w:hAnsi="Calibri" w:cs="Calibri"/>
          <w:sz w:val="24"/>
          <w:szCs w:val="24"/>
        </w:rPr>
      </w:pPr>
    </w:p>
    <w:p w14:paraId="5457E9E2" w14:textId="77777777" w:rsidR="00C854C6" w:rsidRPr="00346424" w:rsidRDefault="00C854C6" w:rsidP="00C854C6">
      <w:pPr>
        <w:shd w:val="clear" w:color="auto" w:fill="FFFFFF"/>
        <w:tabs>
          <w:tab w:val="left" w:pos="374"/>
        </w:tabs>
        <w:spacing w:line="276" w:lineRule="auto"/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Zamawiający nie przewiduje zwrotu kosztów udziału w postępowaniu.</w:t>
      </w:r>
    </w:p>
    <w:p w14:paraId="4BB4700C" w14:textId="77777777" w:rsidR="00C854C6" w:rsidRPr="00346424" w:rsidRDefault="00C854C6" w:rsidP="00C854C6">
      <w:pPr>
        <w:shd w:val="clear" w:color="auto" w:fill="FFFFFF"/>
        <w:ind w:left="14"/>
        <w:rPr>
          <w:rFonts w:ascii="Calibri" w:hAnsi="Calibri" w:cs="Calibri"/>
          <w:b/>
          <w:sz w:val="24"/>
          <w:szCs w:val="24"/>
        </w:rPr>
      </w:pPr>
    </w:p>
    <w:p w14:paraId="643B5A3E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</w:p>
    <w:p w14:paraId="5401ED37" w14:textId="77777777" w:rsidR="00C854C6" w:rsidRPr="00346424" w:rsidRDefault="00C854C6" w:rsidP="00C854C6">
      <w:p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Załączniki:</w:t>
      </w:r>
    </w:p>
    <w:p w14:paraId="68F63803" w14:textId="77777777" w:rsidR="00C854C6" w:rsidRPr="00346424" w:rsidRDefault="00C854C6" w:rsidP="00C854C6">
      <w:pPr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Formularz oferty.</w:t>
      </w:r>
    </w:p>
    <w:p w14:paraId="48CFAD8C" w14:textId="77777777" w:rsidR="00C854C6" w:rsidRPr="00346424" w:rsidRDefault="00C854C6" w:rsidP="00C854C6">
      <w:pPr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bookmarkStart w:id="5" w:name="_Hlk169727821"/>
      <w:r w:rsidRPr="005A7047">
        <w:rPr>
          <w:rFonts w:ascii="Calibri" w:hAnsi="Calibri" w:cs="Calibri"/>
          <w:sz w:val="24"/>
          <w:szCs w:val="24"/>
        </w:rPr>
        <w:t>Oświadczenie o braku powiązań osobowych lub kapitałowych z Zamawiającym</w:t>
      </w:r>
      <w:r>
        <w:rPr>
          <w:rFonts w:ascii="Calibri" w:hAnsi="Calibri" w:cs="Calibri"/>
          <w:sz w:val="24"/>
          <w:szCs w:val="24"/>
        </w:rPr>
        <w:t xml:space="preserve"> oraz braku podstaw wykluczenia</w:t>
      </w:r>
    </w:p>
    <w:bookmarkEnd w:id="5"/>
    <w:p w14:paraId="6241A142" w14:textId="77777777" w:rsidR="00C854C6" w:rsidRPr="00346424" w:rsidRDefault="00C854C6" w:rsidP="00C854C6">
      <w:pPr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Projektowe postanowienia umowy.</w:t>
      </w:r>
    </w:p>
    <w:p w14:paraId="0AD4532C" w14:textId="77777777" w:rsidR="00C854C6" w:rsidRPr="00346424" w:rsidRDefault="00C854C6" w:rsidP="00C854C6">
      <w:pPr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bookmarkStart w:id="6" w:name="_Hlk169727867"/>
      <w:r w:rsidRPr="00346424">
        <w:rPr>
          <w:rFonts w:ascii="Calibri" w:hAnsi="Calibri" w:cs="Calibri"/>
          <w:sz w:val="24"/>
          <w:szCs w:val="24"/>
        </w:rPr>
        <w:t>Wykaz osób wyznaczonych do realizacji zamówienia.</w:t>
      </w:r>
    </w:p>
    <w:bookmarkEnd w:id="6"/>
    <w:p w14:paraId="0E876B92" w14:textId="77777777" w:rsidR="00C854C6" w:rsidRPr="00346424" w:rsidRDefault="00C854C6" w:rsidP="00C854C6">
      <w:pPr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346424">
        <w:rPr>
          <w:rFonts w:ascii="Calibri" w:hAnsi="Calibri" w:cs="Calibri"/>
          <w:sz w:val="24"/>
          <w:szCs w:val="24"/>
        </w:rPr>
        <w:t>Szczegółowy opis przedmiotu zamówienia.</w:t>
      </w:r>
    </w:p>
    <w:p w14:paraId="7C36766F" w14:textId="77777777" w:rsidR="00C854C6" w:rsidRDefault="00C854C6" w:rsidP="00C854C6">
      <w:pPr>
        <w:rPr>
          <w:rFonts w:ascii="Calibri" w:hAnsi="Calibri" w:cs="Calibri"/>
          <w:sz w:val="24"/>
          <w:szCs w:val="24"/>
        </w:rPr>
      </w:pPr>
    </w:p>
    <w:p w14:paraId="506A7B95" w14:textId="77777777" w:rsidR="00C854C6" w:rsidRDefault="00C854C6" w:rsidP="00C854C6">
      <w:pPr>
        <w:rPr>
          <w:rFonts w:ascii="Calibri" w:hAnsi="Calibri" w:cs="Calibri"/>
          <w:sz w:val="24"/>
          <w:szCs w:val="24"/>
        </w:rPr>
      </w:pPr>
    </w:p>
    <w:p w14:paraId="2013D554" w14:textId="77777777" w:rsidR="00C854C6" w:rsidRDefault="00C854C6" w:rsidP="00C854C6">
      <w:pPr>
        <w:rPr>
          <w:rFonts w:ascii="Calibri" w:hAnsi="Calibri" w:cs="Calibri"/>
          <w:sz w:val="24"/>
          <w:szCs w:val="24"/>
        </w:rPr>
      </w:pPr>
    </w:p>
    <w:p w14:paraId="33EBB4F5" w14:textId="77777777" w:rsidR="00C854C6" w:rsidRDefault="00C854C6" w:rsidP="00C854C6">
      <w:pPr>
        <w:rPr>
          <w:rFonts w:ascii="Calibri" w:hAnsi="Calibri" w:cs="Calibri"/>
          <w:sz w:val="24"/>
          <w:szCs w:val="24"/>
        </w:rPr>
      </w:pPr>
    </w:p>
    <w:p w14:paraId="7489F2BE" w14:textId="77777777" w:rsidR="00C854C6" w:rsidRDefault="00C854C6" w:rsidP="00C854C6">
      <w:pPr>
        <w:rPr>
          <w:rFonts w:ascii="Calibri" w:hAnsi="Calibri" w:cs="Calibri"/>
          <w:b/>
          <w:bCs/>
          <w:sz w:val="24"/>
          <w:szCs w:val="24"/>
        </w:rPr>
      </w:pPr>
      <w:r w:rsidRPr="0061584F">
        <w:rPr>
          <w:rFonts w:ascii="Calibri" w:hAnsi="Calibri" w:cs="Calibri"/>
          <w:b/>
          <w:bCs/>
          <w:sz w:val="24"/>
          <w:szCs w:val="24"/>
        </w:rPr>
        <w:t xml:space="preserve">Zatwierdził </w:t>
      </w:r>
    </w:p>
    <w:p w14:paraId="79FDA51F" w14:textId="34A8022F" w:rsidR="00457B59" w:rsidRDefault="00457B59" w:rsidP="00C854C6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DYREKTOR PCPR w Żninie</w:t>
      </w:r>
    </w:p>
    <w:p w14:paraId="4146EF7A" w14:textId="176BAEB3" w:rsidR="00457B59" w:rsidRPr="0061584F" w:rsidRDefault="00457B59" w:rsidP="00C854C6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Monika Małecka</w:t>
      </w:r>
    </w:p>
    <w:p w14:paraId="6B3257C2" w14:textId="77777777" w:rsidR="00C854C6" w:rsidRPr="0061584F" w:rsidRDefault="00C854C6" w:rsidP="00C854C6">
      <w:pPr>
        <w:rPr>
          <w:rFonts w:ascii="Calibri" w:hAnsi="Calibri" w:cs="Calibri"/>
          <w:b/>
          <w:bCs/>
          <w:sz w:val="24"/>
          <w:szCs w:val="24"/>
        </w:rPr>
      </w:pPr>
      <w:r w:rsidRPr="0061584F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269E6621" w14:textId="77777777" w:rsidR="0021333F" w:rsidRDefault="0021333F"/>
    <w:sectPr w:rsidR="0021333F" w:rsidSect="00C854C6">
      <w:headerReference w:type="default" r:id="rId13"/>
      <w:footerReference w:type="default" r:id="rId14"/>
      <w:headerReference w:type="first" r:id="rId15"/>
      <w:footerReference w:type="first" r:id="rId16"/>
      <w:pgSz w:w="11909" w:h="16834" w:code="9"/>
      <w:pgMar w:top="851" w:right="994" w:bottom="993" w:left="1418" w:header="454" w:footer="454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0E8FC" w14:textId="77777777" w:rsidR="00B72C64" w:rsidRDefault="00B72C64">
      <w:r>
        <w:separator/>
      </w:r>
    </w:p>
  </w:endnote>
  <w:endnote w:type="continuationSeparator" w:id="0">
    <w:p w14:paraId="417E7B5A" w14:textId="77777777" w:rsidR="00B72C64" w:rsidRDefault="00B7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405D" w14:textId="77777777" w:rsidR="00B842CB" w:rsidRPr="001A157D" w:rsidRDefault="00000000" w:rsidP="001A157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1A157D">
      <w:rPr>
        <w:rFonts w:ascii="Times New Roman" w:hAnsi="Times New Roman" w:cs="Times New Roman"/>
        <w:sz w:val="18"/>
        <w:szCs w:val="18"/>
      </w:rPr>
      <w:fldChar w:fldCharType="begin"/>
    </w:r>
    <w:r w:rsidRPr="001A157D">
      <w:rPr>
        <w:rFonts w:ascii="Times New Roman" w:hAnsi="Times New Roman" w:cs="Times New Roman"/>
        <w:sz w:val="18"/>
        <w:szCs w:val="18"/>
      </w:rPr>
      <w:instrText>PAGE   \* MERGEFORMAT</w:instrText>
    </w:r>
    <w:r w:rsidRPr="001A157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noProof/>
        <w:sz w:val="18"/>
        <w:szCs w:val="18"/>
      </w:rPr>
      <w:t>2</w:t>
    </w:r>
    <w:r w:rsidRPr="001A157D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E8D92" w14:textId="77777777" w:rsidR="00B842CB" w:rsidRPr="00FF2FB6" w:rsidRDefault="00B842CB" w:rsidP="00FF2FB6">
    <w:pPr>
      <w:pStyle w:val="Stopka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A656" w14:textId="77777777" w:rsidR="00B72C64" w:rsidRDefault="00B72C64">
      <w:r>
        <w:separator/>
      </w:r>
    </w:p>
  </w:footnote>
  <w:footnote w:type="continuationSeparator" w:id="0">
    <w:p w14:paraId="0262C056" w14:textId="77777777" w:rsidR="00B72C64" w:rsidRDefault="00B72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DADAF" w14:textId="77777777" w:rsidR="00B842CB" w:rsidRPr="000936D6" w:rsidRDefault="00B842CB" w:rsidP="00C50B5B">
    <w:pPr>
      <w:pStyle w:val="Nagwek"/>
      <w:jc w:val="center"/>
      <w:rPr>
        <w:rFonts w:ascii="Times New Roman" w:hAnsi="Times New Roman" w:cs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2BB3" w14:textId="77777777" w:rsidR="00B842CB" w:rsidRDefault="00B842CB">
    <w:pPr>
      <w:pStyle w:val="Nagwek"/>
    </w:pPr>
  </w:p>
  <w:p w14:paraId="3E13323E" w14:textId="77777777" w:rsidR="00B842CB" w:rsidRDefault="00B842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D4B98"/>
    <w:multiLevelType w:val="hybridMultilevel"/>
    <w:tmpl w:val="723032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C35FF"/>
    <w:multiLevelType w:val="hybridMultilevel"/>
    <w:tmpl w:val="294C9948"/>
    <w:lvl w:ilvl="0" w:tplc="C3725FA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10E7A"/>
    <w:multiLevelType w:val="hybridMultilevel"/>
    <w:tmpl w:val="472266A6"/>
    <w:lvl w:ilvl="0" w:tplc="5218C11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5F1B36"/>
    <w:multiLevelType w:val="hybridMultilevel"/>
    <w:tmpl w:val="C96258BA"/>
    <w:lvl w:ilvl="0" w:tplc="7096B2B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3F325A"/>
    <w:multiLevelType w:val="hybridMultilevel"/>
    <w:tmpl w:val="D2BC2258"/>
    <w:lvl w:ilvl="0" w:tplc="CC8CC9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30B6A"/>
    <w:multiLevelType w:val="hybridMultilevel"/>
    <w:tmpl w:val="16CE5F6E"/>
    <w:lvl w:ilvl="0" w:tplc="6E44A6E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92323"/>
    <w:multiLevelType w:val="hybridMultilevel"/>
    <w:tmpl w:val="424AA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20016E"/>
    <w:multiLevelType w:val="hybridMultilevel"/>
    <w:tmpl w:val="1D442102"/>
    <w:lvl w:ilvl="0" w:tplc="E0769E7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525F8"/>
    <w:multiLevelType w:val="hybridMultilevel"/>
    <w:tmpl w:val="10C24082"/>
    <w:lvl w:ilvl="0" w:tplc="DC2863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75FB8"/>
    <w:multiLevelType w:val="hybridMultilevel"/>
    <w:tmpl w:val="B7D62CAA"/>
    <w:lvl w:ilvl="0" w:tplc="F65CE80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50EFD"/>
    <w:multiLevelType w:val="hybridMultilevel"/>
    <w:tmpl w:val="610677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0D229C"/>
    <w:multiLevelType w:val="hybridMultilevel"/>
    <w:tmpl w:val="8D12896A"/>
    <w:lvl w:ilvl="0" w:tplc="9898A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920DC"/>
    <w:multiLevelType w:val="hybridMultilevel"/>
    <w:tmpl w:val="01E621A0"/>
    <w:lvl w:ilvl="0" w:tplc="2362E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1091D"/>
    <w:multiLevelType w:val="hybridMultilevel"/>
    <w:tmpl w:val="203E33DA"/>
    <w:lvl w:ilvl="0" w:tplc="400A39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5F61C4"/>
    <w:multiLevelType w:val="hybridMultilevel"/>
    <w:tmpl w:val="8272D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3F7F18"/>
    <w:multiLevelType w:val="hybridMultilevel"/>
    <w:tmpl w:val="988815C6"/>
    <w:lvl w:ilvl="0" w:tplc="9EF0F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eastAsia="Times New Roman" w:hAnsi="Calibri" w:cs="Calibri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CF6ACC"/>
    <w:multiLevelType w:val="hybridMultilevel"/>
    <w:tmpl w:val="E52A37CA"/>
    <w:lvl w:ilvl="0" w:tplc="1E2853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0664A"/>
    <w:multiLevelType w:val="hybridMultilevel"/>
    <w:tmpl w:val="DD1E6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290B19"/>
    <w:multiLevelType w:val="hybridMultilevel"/>
    <w:tmpl w:val="F7E6F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F0117D"/>
    <w:multiLevelType w:val="hybridMultilevel"/>
    <w:tmpl w:val="D158A23A"/>
    <w:lvl w:ilvl="0" w:tplc="13B2F78C">
      <w:start w:val="1"/>
      <w:numFmt w:val="decimal"/>
      <w:lvlText w:val="%1)"/>
      <w:lvlJc w:val="left"/>
      <w:pPr>
        <w:ind w:left="727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 w15:restartNumberingAfterBreak="0">
    <w:nsid w:val="4A486348"/>
    <w:multiLevelType w:val="hybridMultilevel"/>
    <w:tmpl w:val="4AB69C3C"/>
    <w:lvl w:ilvl="0" w:tplc="5102459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5E1343"/>
    <w:multiLevelType w:val="hybridMultilevel"/>
    <w:tmpl w:val="4C7EF084"/>
    <w:lvl w:ilvl="0" w:tplc="62829D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D2CDD"/>
    <w:multiLevelType w:val="hybridMultilevel"/>
    <w:tmpl w:val="0A62CD58"/>
    <w:lvl w:ilvl="0" w:tplc="45ECD6D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E00EE"/>
    <w:multiLevelType w:val="hybridMultilevel"/>
    <w:tmpl w:val="41969AC6"/>
    <w:lvl w:ilvl="0" w:tplc="A06254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BE5068"/>
    <w:multiLevelType w:val="hybridMultilevel"/>
    <w:tmpl w:val="F0CC81AE"/>
    <w:lvl w:ilvl="0" w:tplc="D084F5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044F8"/>
    <w:multiLevelType w:val="hybridMultilevel"/>
    <w:tmpl w:val="EB0A5DD4"/>
    <w:lvl w:ilvl="0" w:tplc="1AB4C81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835FA5"/>
    <w:multiLevelType w:val="hybridMultilevel"/>
    <w:tmpl w:val="48EE5804"/>
    <w:lvl w:ilvl="0" w:tplc="1B667212">
      <w:start w:val="1"/>
      <w:numFmt w:val="decimal"/>
      <w:lvlText w:val="%1)"/>
      <w:lvlJc w:val="left"/>
      <w:pPr>
        <w:ind w:left="927" w:hanging="360"/>
      </w:pPr>
      <w:rPr>
        <w:rFonts w:ascii="Calibri" w:eastAsia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0957105"/>
    <w:multiLevelType w:val="hybridMultilevel"/>
    <w:tmpl w:val="38A0A1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9B16AB3"/>
    <w:multiLevelType w:val="hybridMultilevel"/>
    <w:tmpl w:val="513AA21E"/>
    <w:lvl w:ilvl="0" w:tplc="4D504D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A0898"/>
    <w:multiLevelType w:val="hybridMultilevel"/>
    <w:tmpl w:val="C22A5D02"/>
    <w:lvl w:ilvl="0" w:tplc="BF7A46C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74767"/>
    <w:multiLevelType w:val="hybridMultilevel"/>
    <w:tmpl w:val="5FA6D55C"/>
    <w:lvl w:ilvl="0" w:tplc="DDD6FAC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1312A2"/>
    <w:multiLevelType w:val="hybridMultilevel"/>
    <w:tmpl w:val="BEFAF7CA"/>
    <w:lvl w:ilvl="0" w:tplc="A620A97E">
      <w:start w:val="3"/>
      <w:numFmt w:val="decimal"/>
      <w:lvlText w:val="%1)"/>
      <w:lvlJc w:val="left"/>
      <w:pPr>
        <w:ind w:left="927" w:hanging="360"/>
      </w:pPr>
      <w:rPr>
        <w:rFonts w:ascii="Calibri" w:eastAsia="Calibri" w:hAnsi="Calibri" w:cs="Times New Roman"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F53050D"/>
    <w:multiLevelType w:val="hybridMultilevel"/>
    <w:tmpl w:val="D3B45A2C"/>
    <w:lvl w:ilvl="0" w:tplc="FC08425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57D0B"/>
    <w:multiLevelType w:val="hybridMultilevel"/>
    <w:tmpl w:val="17D80A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975B28"/>
    <w:multiLevelType w:val="singleLevel"/>
    <w:tmpl w:val="B6AE9FE0"/>
    <w:lvl w:ilvl="0">
      <w:start w:val="4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 w:val="0"/>
      </w:rPr>
    </w:lvl>
  </w:abstractNum>
  <w:abstractNum w:abstractNumId="35" w15:restartNumberingAfterBreak="0">
    <w:nsid w:val="7B460CCD"/>
    <w:multiLevelType w:val="hybridMultilevel"/>
    <w:tmpl w:val="08D2B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EAB2BEC"/>
    <w:multiLevelType w:val="hybridMultilevel"/>
    <w:tmpl w:val="8B6C315E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7" w15:restartNumberingAfterBreak="0">
    <w:nsid w:val="7EBD7D44"/>
    <w:multiLevelType w:val="hybridMultilevel"/>
    <w:tmpl w:val="36AA9AC4"/>
    <w:lvl w:ilvl="0" w:tplc="6A2CBAA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795862">
    <w:abstractNumId w:val="34"/>
  </w:num>
  <w:num w:numId="2" w16cid:durableId="1632249779">
    <w:abstractNumId w:val="36"/>
  </w:num>
  <w:num w:numId="3" w16cid:durableId="962926824">
    <w:abstractNumId w:val="1"/>
  </w:num>
  <w:num w:numId="4" w16cid:durableId="624119272">
    <w:abstractNumId w:val="30"/>
  </w:num>
  <w:num w:numId="5" w16cid:durableId="225729185">
    <w:abstractNumId w:val="35"/>
  </w:num>
  <w:num w:numId="6" w16cid:durableId="519241891">
    <w:abstractNumId w:val="3"/>
  </w:num>
  <w:num w:numId="7" w16cid:durableId="405343924">
    <w:abstractNumId w:val="19"/>
  </w:num>
  <w:num w:numId="8" w16cid:durableId="801533412">
    <w:abstractNumId w:val="27"/>
  </w:num>
  <w:num w:numId="9" w16cid:durableId="358774814">
    <w:abstractNumId w:val="2"/>
  </w:num>
  <w:num w:numId="10" w16cid:durableId="1595433998">
    <w:abstractNumId w:val="33"/>
  </w:num>
  <w:num w:numId="11" w16cid:durableId="858859607">
    <w:abstractNumId w:val="6"/>
  </w:num>
  <w:num w:numId="12" w16cid:durableId="1538081804">
    <w:abstractNumId w:val="0"/>
  </w:num>
  <w:num w:numId="13" w16cid:durableId="1200510665">
    <w:abstractNumId w:val="10"/>
  </w:num>
  <w:num w:numId="14" w16cid:durableId="776560597">
    <w:abstractNumId w:val="17"/>
  </w:num>
  <w:num w:numId="15" w16cid:durableId="825778429">
    <w:abstractNumId w:val="28"/>
  </w:num>
  <w:num w:numId="16" w16cid:durableId="397749776">
    <w:abstractNumId w:val="26"/>
  </w:num>
  <w:num w:numId="17" w16cid:durableId="1513953838">
    <w:abstractNumId w:val="12"/>
  </w:num>
  <w:num w:numId="18" w16cid:durableId="2052142698">
    <w:abstractNumId w:val="8"/>
  </w:num>
  <w:num w:numId="19" w16cid:durableId="849291883">
    <w:abstractNumId w:val="15"/>
  </w:num>
  <w:num w:numId="20" w16cid:durableId="73741283">
    <w:abstractNumId w:val="22"/>
  </w:num>
  <w:num w:numId="21" w16cid:durableId="869494917">
    <w:abstractNumId w:val="32"/>
  </w:num>
  <w:num w:numId="22" w16cid:durableId="1872066430">
    <w:abstractNumId w:val="13"/>
  </w:num>
  <w:num w:numId="23" w16cid:durableId="1821731009">
    <w:abstractNumId w:val="20"/>
  </w:num>
  <w:num w:numId="24" w16cid:durableId="339084729">
    <w:abstractNumId w:val="9"/>
  </w:num>
  <w:num w:numId="25" w16cid:durableId="941912358">
    <w:abstractNumId w:val="24"/>
  </w:num>
  <w:num w:numId="26" w16cid:durableId="20206815">
    <w:abstractNumId w:val="25"/>
  </w:num>
  <w:num w:numId="27" w16cid:durableId="1202086918">
    <w:abstractNumId w:val="37"/>
  </w:num>
  <w:num w:numId="28" w16cid:durableId="26180465">
    <w:abstractNumId w:val="18"/>
  </w:num>
  <w:num w:numId="29" w16cid:durableId="1635794298">
    <w:abstractNumId w:val="7"/>
  </w:num>
  <w:num w:numId="30" w16cid:durableId="653803781">
    <w:abstractNumId w:val="5"/>
  </w:num>
  <w:num w:numId="31" w16cid:durableId="424574438">
    <w:abstractNumId w:val="16"/>
  </w:num>
  <w:num w:numId="32" w16cid:durableId="659970372">
    <w:abstractNumId w:val="4"/>
  </w:num>
  <w:num w:numId="33" w16cid:durableId="1233271589">
    <w:abstractNumId w:val="14"/>
  </w:num>
  <w:num w:numId="34" w16cid:durableId="679086989">
    <w:abstractNumId w:val="31"/>
  </w:num>
  <w:num w:numId="35" w16cid:durableId="1625186725">
    <w:abstractNumId w:val="23"/>
  </w:num>
  <w:num w:numId="36" w16cid:durableId="991831100">
    <w:abstractNumId w:val="11"/>
  </w:num>
  <w:num w:numId="37" w16cid:durableId="1265380400">
    <w:abstractNumId w:val="29"/>
  </w:num>
  <w:num w:numId="38" w16cid:durableId="18932296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4C6"/>
    <w:rsid w:val="0003323E"/>
    <w:rsid w:val="000816E9"/>
    <w:rsid w:val="000A2612"/>
    <w:rsid w:val="000E1D70"/>
    <w:rsid w:val="0010016C"/>
    <w:rsid w:val="00134333"/>
    <w:rsid w:val="00137CCD"/>
    <w:rsid w:val="0021333F"/>
    <w:rsid w:val="002A0696"/>
    <w:rsid w:val="002D150F"/>
    <w:rsid w:val="003243FD"/>
    <w:rsid w:val="003808B6"/>
    <w:rsid w:val="003A1AFD"/>
    <w:rsid w:val="0042264E"/>
    <w:rsid w:val="00457B59"/>
    <w:rsid w:val="004A09B2"/>
    <w:rsid w:val="00580534"/>
    <w:rsid w:val="00611888"/>
    <w:rsid w:val="0069087E"/>
    <w:rsid w:val="006A73AB"/>
    <w:rsid w:val="006B1C92"/>
    <w:rsid w:val="00706D72"/>
    <w:rsid w:val="0073134C"/>
    <w:rsid w:val="00745E92"/>
    <w:rsid w:val="00785FD9"/>
    <w:rsid w:val="00792658"/>
    <w:rsid w:val="007F19EC"/>
    <w:rsid w:val="00822C92"/>
    <w:rsid w:val="0082337A"/>
    <w:rsid w:val="00842630"/>
    <w:rsid w:val="008934E8"/>
    <w:rsid w:val="008A24D9"/>
    <w:rsid w:val="00A11026"/>
    <w:rsid w:val="00A27B8B"/>
    <w:rsid w:val="00A63D1D"/>
    <w:rsid w:val="00A676AE"/>
    <w:rsid w:val="00AA00C4"/>
    <w:rsid w:val="00B23B34"/>
    <w:rsid w:val="00B41994"/>
    <w:rsid w:val="00B46038"/>
    <w:rsid w:val="00B72C64"/>
    <w:rsid w:val="00B842CB"/>
    <w:rsid w:val="00B97E35"/>
    <w:rsid w:val="00C70263"/>
    <w:rsid w:val="00C77448"/>
    <w:rsid w:val="00C854C6"/>
    <w:rsid w:val="00C87400"/>
    <w:rsid w:val="00C90124"/>
    <w:rsid w:val="00CD4739"/>
    <w:rsid w:val="00CF7AB7"/>
    <w:rsid w:val="00D42933"/>
    <w:rsid w:val="00E074F8"/>
    <w:rsid w:val="00E42475"/>
    <w:rsid w:val="00E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71FE"/>
  <w15:chartTrackingRefBased/>
  <w15:docId w15:val="{F52308A8-8843-4EDD-8023-CAF5CC05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5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5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54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5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54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5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5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5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5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54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5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54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54C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54C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54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54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54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54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5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5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5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5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5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54C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854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54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54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54C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54C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unhideWhenUsed/>
    <w:rsid w:val="00C854C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85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4C6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5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4C6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C854C6"/>
  </w:style>
  <w:style w:type="paragraph" w:styleId="Bezodstpw">
    <w:name w:val="No Spacing"/>
    <w:uiPriority w:val="1"/>
    <w:qFormat/>
    <w:rsid w:val="00C854C6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8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188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1888"/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@pcpr-znin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inspektor@cbi24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onkurencyjnosc@mfipr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4795</Words>
  <Characters>28771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Jank</dc:creator>
  <cp:keywords/>
  <dc:description/>
  <cp:lastModifiedBy>Kamila Jank</cp:lastModifiedBy>
  <cp:revision>6</cp:revision>
  <cp:lastPrinted>2025-11-20T07:29:00Z</cp:lastPrinted>
  <dcterms:created xsi:type="dcterms:W3CDTF">2025-11-18T12:07:00Z</dcterms:created>
  <dcterms:modified xsi:type="dcterms:W3CDTF">2025-11-20T07:29:00Z</dcterms:modified>
</cp:coreProperties>
</file>